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3522" w14:textId="77777777" w:rsidR="00466803" w:rsidRPr="00292D37" w:rsidRDefault="00E26A82" w:rsidP="00466803">
      <w:pPr>
        <w:spacing w:after="0" w:line="240" w:lineRule="auto"/>
        <w:jc w:val="center"/>
        <w:rPr>
          <w:rFonts w:ascii="Times New Roman" w:hAnsi="Times New Roman" w:cs="Times New Roman"/>
          <w:spacing w:val="80"/>
          <w:sz w:val="28"/>
          <w:szCs w:val="28"/>
        </w:rPr>
      </w:pPr>
      <w:r w:rsidRPr="00292D37">
        <w:rPr>
          <w:rFonts w:ascii="Times New Roman" w:hAnsi="Times New Roman" w:cs="Times New Roman"/>
          <w:spacing w:val="80"/>
          <w:sz w:val="28"/>
          <w:szCs w:val="28"/>
        </w:rPr>
        <w:t>ОТЧЕТ</w:t>
      </w:r>
    </w:p>
    <w:p w14:paraId="763622EE" w14:textId="77777777" w:rsidR="00466803" w:rsidRPr="00292D37" w:rsidRDefault="00E26A82" w:rsidP="00466803">
      <w:pPr>
        <w:spacing w:after="0" w:line="240" w:lineRule="auto"/>
        <w:jc w:val="center"/>
        <w:rPr>
          <w:rFonts w:ascii="Times New Roman" w:hAnsi="Times New Roman" w:cs="Times New Roman"/>
          <w:sz w:val="28"/>
          <w:szCs w:val="28"/>
        </w:rPr>
      </w:pPr>
      <w:r w:rsidRPr="00292D37">
        <w:rPr>
          <w:rFonts w:ascii="Times New Roman" w:hAnsi="Times New Roman" w:cs="Times New Roman"/>
          <w:sz w:val="28"/>
          <w:szCs w:val="28"/>
        </w:rPr>
        <w:t>о реализации</w:t>
      </w:r>
      <w:r w:rsidR="00C8123B" w:rsidRPr="00292D37">
        <w:rPr>
          <w:rFonts w:ascii="Times New Roman" w:hAnsi="Times New Roman" w:cs="Times New Roman"/>
          <w:sz w:val="28"/>
          <w:szCs w:val="28"/>
        </w:rPr>
        <w:t xml:space="preserve"> </w:t>
      </w:r>
      <w:r w:rsidRPr="00292D37">
        <w:rPr>
          <w:rFonts w:ascii="Times New Roman" w:hAnsi="Times New Roman" w:cs="Times New Roman"/>
          <w:sz w:val="28"/>
          <w:szCs w:val="28"/>
        </w:rPr>
        <w:t xml:space="preserve">плана </w:t>
      </w:r>
      <w:r w:rsidR="00C8123B" w:rsidRPr="00292D37">
        <w:rPr>
          <w:rFonts w:ascii="Times New Roman" w:hAnsi="Times New Roman" w:cs="Times New Roman"/>
          <w:sz w:val="28"/>
          <w:szCs w:val="28"/>
        </w:rPr>
        <w:t>мероприятий по противодействию коррупции</w:t>
      </w:r>
    </w:p>
    <w:p w14:paraId="15E6EC8A" w14:textId="296C3489" w:rsidR="00C8123B" w:rsidRPr="00292D37" w:rsidRDefault="00C8123B" w:rsidP="00466803">
      <w:pPr>
        <w:spacing w:after="0" w:line="240" w:lineRule="auto"/>
        <w:jc w:val="center"/>
        <w:rPr>
          <w:rFonts w:ascii="Times New Roman" w:hAnsi="Times New Roman" w:cs="Times New Roman"/>
          <w:sz w:val="28"/>
          <w:szCs w:val="28"/>
        </w:rPr>
      </w:pPr>
      <w:r w:rsidRPr="00292D37">
        <w:rPr>
          <w:rFonts w:ascii="Times New Roman" w:hAnsi="Times New Roman" w:cs="Times New Roman"/>
          <w:sz w:val="28"/>
          <w:szCs w:val="28"/>
        </w:rPr>
        <w:t xml:space="preserve"> на 20</w:t>
      </w:r>
      <w:r w:rsidR="001F5301" w:rsidRPr="00292D37">
        <w:rPr>
          <w:rFonts w:ascii="Times New Roman" w:hAnsi="Times New Roman" w:cs="Times New Roman"/>
          <w:sz w:val="28"/>
          <w:szCs w:val="28"/>
        </w:rPr>
        <w:t>2</w:t>
      </w:r>
      <w:r w:rsidR="002A60A3" w:rsidRPr="00292D37">
        <w:rPr>
          <w:rFonts w:ascii="Times New Roman" w:hAnsi="Times New Roman" w:cs="Times New Roman"/>
          <w:sz w:val="28"/>
          <w:szCs w:val="28"/>
        </w:rPr>
        <w:t>1</w:t>
      </w:r>
      <w:r w:rsidRPr="00292D37">
        <w:rPr>
          <w:rFonts w:ascii="Times New Roman" w:hAnsi="Times New Roman" w:cs="Times New Roman"/>
          <w:sz w:val="28"/>
          <w:szCs w:val="28"/>
        </w:rPr>
        <w:t xml:space="preserve"> – 202</w:t>
      </w:r>
      <w:r w:rsidR="002A60A3" w:rsidRPr="00292D37">
        <w:rPr>
          <w:rFonts w:ascii="Times New Roman" w:hAnsi="Times New Roman" w:cs="Times New Roman"/>
          <w:sz w:val="28"/>
          <w:szCs w:val="28"/>
        </w:rPr>
        <w:t>4</w:t>
      </w:r>
      <w:r w:rsidRPr="00292D37">
        <w:rPr>
          <w:rFonts w:ascii="Times New Roman" w:hAnsi="Times New Roman" w:cs="Times New Roman"/>
          <w:sz w:val="28"/>
          <w:szCs w:val="28"/>
        </w:rPr>
        <w:t xml:space="preserve"> годы</w:t>
      </w:r>
      <w:r w:rsidR="00BE4845" w:rsidRPr="00292D37">
        <w:rPr>
          <w:rFonts w:ascii="Times New Roman" w:hAnsi="Times New Roman" w:cs="Times New Roman"/>
          <w:sz w:val="28"/>
          <w:szCs w:val="28"/>
        </w:rPr>
        <w:t xml:space="preserve"> за </w:t>
      </w:r>
      <w:r w:rsidR="001B716D" w:rsidRPr="00292D37">
        <w:rPr>
          <w:rFonts w:ascii="Times New Roman" w:hAnsi="Times New Roman" w:cs="Times New Roman"/>
          <w:sz w:val="28"/>
          <w:szCs w:val="28"/>
        </w:rPr>
        <w:t>202</w:t>
      </w:r>
      <w:r w:rsidR="00164AB1" w:rsidRPr="00292D37">
        <w:rPr>
          <w:rFonts w:ascii="Times New Roman" w:hAnsi="Times New Roman" w:cs="Times New Roman"/>
          <w:sz w:val="28"/>
          <w:szCs w:val="28"/>
        </w:rPr>
        <w:t>4</w:t>
      </w:r>
      <w:r w:rsidR="00BE4845" w:rsidRPr="00292D37">
        <w:rPr>
          <w:rFonts w:ascii="Times New Roman" w:hAnsi="Times New Roman" w:cs="Times New Roman"/>
          <w:sz w:val="28"/>
          <w:szCs w:val="28"/>
        </w:rPr>
        <w:t xml:space="preserve"> год</w:t>
      </w:r>
      <w:r w:rsidR="001F5301" w:rsidRPr="00292D37">
        <w:rPr>
          <w:rFonts w:ascii="Times New Roman" w:hAnsi="Times New Roman" w:cs="Times New Roman"/>
          <w:sz w:val="28"/>
          <w:szCs w:val="28"/>
        </w:rPr>
        <w:t xml:space="preserve"> в ГБУ РО «ГП № 1» в г. Шахты</w:t>
      </w:r>
    </w:p>
    <w:p w14:paraId="570D2925" w14:textId="77777777" w:rsidR="00751150" w:rsidRPr="00B04131" w:rsidRDefault="00751150" w:rsidP="00466803">
      <w:pPr>
        <w:spacing w:after="0" w:line="240" w:lineRule="auto"/>
        <w:jc w:val="center"/>
        <w:rPr>
          <w:rFonts w:ascii="Times New Roman" w:hAnsi="Times New Roman" w:cs="Times New Roman"/>
          <w:sz w:val="28"/>
          <w:szCs w:val="28"/>
        </w:rPr>
      </w:pPr>
    </w:p>
    <w:p w14:paraId="2EF0676E" w14:textId="77777777" w:rsidR="00C8123B" w:rsidRPr="00466803" w:rsidRDefault="00C8123B" w:rsidP="00C8123B">
      <w:pPr>
        <w:autoSpaceDE w:val="0"/>
        <w:autoSpaceDN w:val="0"/>
        <w:adjustRightInd w:val="0"/>
        <w:spacing w:after="0"/>
        <w:jc w:val="center"/>
        <w:rPr>
          <w:rFonts w:ascii="Times New Roman" w:hAnsi="Times New Roman" w:cs="Times New Roman"/>
          <w:bCs/>
          <w:kern w:val="2"/>
          <w:szCs w:val="28"/>
        </w:rPr>
      </w:pPr>
    </w:p>
    <w:tbl>
      <w:tblPr>
        <w:tblStyle w:val="afe"/>
        <w:tblW w:w="14709" w:type="dxa"/>
        <w:tblLayout w:type="fixed"/>
        <w:tblLook w:val="04A0" w:firstRow="1" w:lastRow="0" w:firstColumn="1" w:lastColumn="0" w:noHBand="0" w:noVBand="1"/>
      </w:tblPr>
      <w:tblGrid>
        <w:gridCol w:w="675"/>
        <w:gridCol w:w="4395"/>
        <w:gridCol w:w="1729"/>
        <w:gridCol w:w="3119"/>
        <w:gridCol w:w="4791"/>
      </w:tblGrid>
      <w:tr w:rsidR="00E26A82" w:rsidRPr="00B67AE0" w14:paraId="18B0909B" w14:textId="77777777" w:rsidTr="00164AB1">
        <w:tc>
          <w:tcPr>
            <w:tcW w:w="675" w:type="dxa"/>
            <w:vAlign w:val="center"/>
          </w:tcPr>
          <w:p w14:paraId="57BCAB85" w14:textId="77777777"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14:paraId="7C0CEEDF" w14:textId="77777777"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395" w:type="dxa"/>
            <w:vAlign w:val="center"/>
          </w:tcPr>
          <w:p w14:paraId="1734CDE3" w14:textId="77777777"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729" w:type="dxa"/>
            <w:vAlign w:val="center"/>
          </w:tcPr>
          <w:p w14:paraId="5FCB2E17" w14:textId="77777777" w:rsidR="00E26A82" w:rsidRPr="00B730E3" w:rsidRDefault="00E26A82" w:rsidP="00B85588">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r w:rsidR="00B730E3">
              <w:rPr>
                <w:rFonts w:ascii="Times New Roman" w:hAnsi="Times New Roman" w:cs="Times New Roman"/>
                <w:b/>
                <w:spacing w:val="-4"/>
                <w:sz w:val="25"/>
                <w:szCs w:val="25"/>
              </w:rPr>
              <w:t xml:space="preserve"> </w:t>
            </w:r>
          </w:p>
        </w:tc>
        <w:tc>
          <w:tcPr>
            <w:tcW w:w="3119" w:type="dxa"/>
            <w:vAlign w:val="center"/>
          </w:tcPr>
          <w:p w14:paraId="10B42424" w14:textId="77777777" w:rsidR="00E26A82" w:rsidRPr="00B730E3" w:rsidRDefault="00E26A82" w:rsidP="00751150">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w:t>
            </w:r>
          </w:p>
        </w:tc>
        <w:tc>
          <w:tcPr>
            <w:tcW w:w="4791" w:type="dxa"/>
          </w:tcPr>
          <w:p w14:paraId="14534913" w14:textId="77777777" w:rsidR="00164AB1"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Информация об исполнении </w:t>
            </w:r>
          </w:p>
          <w:p w14:paraId="69DB2F40" w14:textId="14FEF6EB"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(краткое описание)</w:t>
            </w:r>
          </w:p>
        </w:tc>
      </w:tr>
    </w:tbl>
    <w:p w14:paraId="48A8426E" w14:textId="77777777" w:rsidR="00C8123B" w:rsidRPr="00511F3E" w:rsidRDefault="00C8123B" w:rsidP="00C8123B">
      <w:pPr>
        <w:spacing w:after="0"/>
        <w:rPr>
          <w:rFonts w:ascii="Times New Roman" w:hAnsi="Times New Roman" w:cs="Times New Roman"/>
          <w:sz w:val="2"/>
          <w:szCs w:val="2"/>
        </w:rPr>
      </w:pPr>
    </w:p>
    <w:p w14:paraId="7A0951AC" w14:textId="77777777" w:rsidR="00C8123B" w:rsidRPr="00264079" w:rsidRDefault="00C8123B" w:rsidP="00C8123B">
      <w:pPr>
        <w:spacing w:after="0" w:line="24" w:lineRule="auto"/>
        <w:rPr>
          <w:rFonts w:ascii="Times New Roman" w:hAnsi="Times New Roman" w:cs="Times New Roman"/>
          <w:b/>
          <w:sz w:val="24"/>
          <w:szCs w:val="24"/>
        </w:rPr>
      </w:pPr>
    </w:p>
    <w:tbl>
      <w:tblPr>
        <w:tblStyle w:val="afe"/>
        <w:tblW w:w="14709" w:type="dxa"/>
        <w:tblLayout w:type="fixed"/>
        <w:tblLook w:val="04A0" w:firstRow="1" w:lastRow="0" w:firstColumn="1" w:lastColumn="0" w:noHBand="0" w:noVBand="1"/>
      </w:tblPr>
      <w:tblGrid>
        <w:gridCol w:w="675"/>
        <w:gridCol w:w="4395"/>
        <w:gridCol w:w="1729"/>
        <w:gridCol w:w="3119"/>
        <w:gridCol w:w="4791"/>
      </w:tblGrid>
      <w:tr w:rsidR="00E26A82" w:rsidRPr="00292D37" w14:paraId="04BAFE80" w14:textId="77777777" w:rsidTr="00292D37">
        <w:trPr>
          <w:cantSplit/>
          <w:tblHeader/>
        </w:trPr>
        <w:tc>
          <w:tcPr>
            <w:tcW w:w="675" w:type="dxa"/>
          </w:tcPr>
          <w:p w14:paraId="528F19E9" w14:textId="77777777" w:rsidR="00E26A82" w:rsidRPr="00292D37" w:rsidRDefault="00E26A82" w:rsidP="00631708">
            <w:pPr>
              <w:spacing w:line="228" w:lineRule="auto"/>
              <w:jc w:val="center"/>
              <w:rPr>
                <w:sz w:val="24"/>
                <w:szCs w:val="24"/>
              </w:rPr>
            </w:pPr>
            <w:r w:rsidRPr="00292D37">
              <w:rPr>
                <w:sz w:val="24"/>
                <w:szCs w:val="24"/>
              </w:rPr>
              <w:t>1</w:t>
            </w:r>
          </w:p>
        </w:tc>
        <w:tc>
          <w:tcPr>
            <w:tcW w:w="4395" w:type="dxa"/>
          </w:tcPr>
          <w:p w14:paraId="56E1E52C" w14:textId="77777777" w:rsidR="00E26A82" w:rsidRPr="00292D37" w:rsidRDefault="00E26A82" w:rsidP="00631708">
            <w:pPr>
              <w:spacing w:line="228" w:lineRule="auto"/>
              <w:jc w:val="center"/>
              <w:rPr>
                <w:sz w:val="24"/>
                <w:szCs w:val="24"/>
              </w:rPr>
            </w:pPr>
            <w:r w:rsidRPr="00292D37">
              <w:rPr>
                <w:sz w:val="24"/>
                <w:szCs w:val="24"/>
              </w:rPr>
              <w:t>2</w:t>
            </w:r>
          </w:p>
        </w:tc>
        <w:tc>
          <w:tcPr>
            <w:tcW w:w="1729" w:type="dxa"/>
          </w:tcPr>
          <w:p w14:paraId="3321A78C" w14:textId="77777777" w:rsidR="00E26A82" w:rsidRPr="00292D37" w:rsidRDefault="00E26A82" w:rsidP="00631708">
            <w:pPr>
              <w:spacing w:line="228" w:lineRule="auto"/>
              <w:jc w:val="center"/>
              <w:rPr>
                <w:sz w:val="24"/>
                <w:szCs w:val="24"/>
              </w:rPr>
            </w:pPr>
            <w:r w:rsidRPr="00292D37">
              <w:rPr>
                <w:sz w:val="24"/>
                <w:szCs w:val="24"/>
              </w:rPr>
              <w:t>3</w:t>
            </w:r>
          </w:p>
        </w:tc>
        <w:tc>
          <w:tcPr>
            <w:tcW w:w="3119" w:type="dxa"/>
          </w:tcPr>
          <w:p w14:paraId="2D25622E" w14:textId="77777777" w:rsidR="00E26A82" w:rsidRPr="00292D37" w:rsidRDefault="00E26A82" w:rsidP="00631708">
            <w:pPr>
              <w:spacing w:line="228" w:lineRule="auto"/>
              <w:jc w:val="center"/>
              <w:rPr>
                <w:sz w:val="24"/>
                <w:szCs w:val="24"/>
              </w:rPr>
            </w:pPr>
            <w:r w:rsidRPr="00292D37">
              <w:rPr>
                <w:sz w:val="24"/>
                <w:szCs w:val="24"/>
              </w:rPr>
              <w:t>4</w:t>
            </w:r>
          </w:p>
        </w:tc>
        <w:tc>
          <w:tcPr>
            <w:tcW w:w="4791" w:type="dxa"/>
          </w:tcPr>
          <w:p w14:paraId="0E343AA8" w14:textId="77777777" w:rsidR="00E26A82" w:rsidRPr="00292D37" w:rsidRDefault="00EE2003" w:rsidP="00984A09">
            <w:pPr>
              <w:spacing w:line="226" w:lineRule="auto"/>
              <w:jc w:val="center"/>
              <w:rPr>
                <w:sz w:val="24"/>
                <w:szCs w:val="24"/>
              </w:rPr>
            </w:pPr>
            <w:r w:rsidRPr="00292D37">
              <w:rPr>
                <w:sz w:val="24"/>
                <w:szCs w:val="24"/>
              </w:rPr>
              <w:t>5</w:t>
            </w:r>
          </w:p>
        </w:tc>
      </w:tr>
      <w:tr w:rsidR="00E26A82" w:rsidRPr="00292D37" w14:paraId="25D9BA4B" w14:textId="77777777" w:rsidTr="00292D37">
        <w:trPr>
          <w:cantSplit/>
        </w:trPr>
        <w:tc>
          <w:tcPr>
            <w:tcW w:w="675" w:type="dxa"/>
          </w:tcPr>
          <w:p w14:paraId="14C22236" w14:textId="77777777" w:rsidR="00E26A82" w:rsidRPr="00292D37" w:rsidRDefault="00C0535D" w:rsidP="00292D37">
            <w:pPr>
              <w:pStyle w:val="afb"/>
              <w:suppressAutoHyphens w:val="0"/>
              <w:spacing w:line="228" w:lineRule="auto"/>
              <w:ind w:left="0"/>
              <w:jc w:val="center"/>
            </w:pPr>
            <w:r w:rsidRPr="00292D37">
              <w:t>1</w:t>
            </w:r>
          </w:p>
        </w:tc>
        <w:tc>
          <w:tcPr>
            <w:tcW w:w="4395" w:type="dxa"/>
          </w:tcPr>
          <w:p w14:paraId="76A71D72" w14:textId="526FF301" w:rsidR="00E26A82" w:rsidRPr="00292D37" w:rsidRDefault="00E26A82" w:rsidP="00631708">
            <w:pPr>
              <w:spacing w:line="228" w:lineRule="auto"/>
              <w:jc w:val="both"/>
              <w:rPr>
                <w:sz w:val="24"/>
                <w:szCs w:val="24"/>
              </w:rPr>
            </w:pPr>
            <w:r w:rsidRPr="00292D37">
              <w:rPr>
                <w:sz w:val="24"/>
                <w:szCs w:val="24"/>
              </w:rPr>
              <w:t xml:space="preserve">Обеспечение действенного функционирования комиссии по противодействию коррупции </w:t>
            </w:r>
          </w:p>
        </w:tc>
        <w:tc>
          <w:tcPr>
            <w:tcW w:w="1729" w:type="dxa"/>
          </w:tcPr>
          <w:p w14:paraId="0421A896" w14:textId="77777777" w:rsidR="00E26A82" w:rsidRPr="00292D37" w:rsidRDefault="00E26A82" w:rsidP="00631708">
            <w:pPr>
              <w:spacing w:line="228" w:lineRule="auto"/>
              <w:jc w:val="center"/>
              <w:rPr>
                <w:sz w:val="24"/>
                <w:szCs w:val="24"/>
              </w:rPr>
            </w:pPr>
            <w:r w:rsidRPr="00292D37">
              <w:rPr>
                <w:sz w:val="24"/>
                <w:szCs w:val="24"/>
              </w:rPr>
              <w:t xml:space="preserve">В течение </w:t>
            </w:r>
          </w:p>
          <w:p w14:paraId="1A4D33DF" w14:textId="6113C810" w:rsidR="00E26A82"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00E26A82" w:rsidRPr="00292D37">
              <w:rPr>
                <w:sz w:val="24"/>
                <w:szCs w:val="24"/>
              </w:rPr>
              <w:t xml:space="preserve"> гг.</w:t>
            </w:r>
          </w:p>
        </w:tc>
        <w:tc>
          <w:tcPr>
            <w:tcW w:w="3119" w:type="dxa"/>
          </w:tcPr>
          <w:p w14:paraId="20C46C73" w14:textId="57D35AD2" w:rsidR="00E26A82" w:rsidRPr="00292D37" w:rsidRDefault="001F5301" w:rsidP="00631708">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4F5176D7" w14:textId="77777777" w:rsidR="00D8756E" w:rsidRDefault="001F5301" w:rsidP="00631708">
            <w:pPr>
              <w:spacing w:line="228" w:lineRule="auto"/>
              <w:jc w:val="center"/>
              <w:rPr>
                <w:sz w:val="24"/>
                <w:szCs w:val="24"/>
              </w:rPr>
            </w:pPr>
            <w:r w:rsidRPr="00292D37">
              <w:rPr>
                <w:sz w:val="24"/>
                <w:szCs w:val="24"/>
              </w:rPr>
              <w:t>(</w:t>
            </w:r>
            <w:r w:rsidR="00164AB1" w:rsidRPr="00292D37">
              <w:rPr>
                <w:sz w:val="24"/>
                <w:szCs w:val="24"/>
              </w:rPr>
              <w:t xml:space="preserve">ведущий инженер по ПБ, ГО и ЧС, ОТ </w:t>
            </w:r>
          </w:p>
          <w:p w14:paraId="1ECBC064" w14:textId="425B9AE1" w:rsidR="001F5301" w:rsidRPr="00292D37" w:rsidRDefault="00164AB1" w:rsidP="00631708">
            <w:pPr>
              <w:spacing w:line="228" w:lineRule="auto"/>
              <w:jc w:val="center"/>
              <w:rPr>
                <w:sz w:val="24"/>
                <w:szCs w:val="24"/>
              </w:rPr>
            </w:pPr>
            <w:r w:rsidRPr="00292D37">
              <w:rPr>
                <w:sz w:val="24"/>
                <w:szCs w:val="24"/>
              </w:rPr>
              <w:t>Матюхова Е.В.)</w:t>
            </w:r>
          </w:p>
        </w:tc>
        <w:tc>
          <w:tcPr>
            <w:tcW w:w="4791" w:type="dxa"/>
          </w:tcPr>
          <w:p w14:paraId="09A06FA8" w14:textId="1F5540A6" w:rsidR="00E26A82" w:rsidRPr="00292D37" w:rsidRDefault="00EE2003" w:rsidP="00984A09">
            <w:pPr>
              <w:spacing w:line="226" w:lineRule="auto"/>
              <w:jc w:val="both"/>
              <w:rPr>
                <w:sz w:val="24"/>
                <w:szCs w:val="24"/>
              </w:rPr>
            </w:pPr>
            <w:r w:rsidRPr="00292D37">
              <w:rPr>
                <w:sz w:val="24"/>
                <w:szCs w:val="24"/>
              </w:rPr>
              <w:t>В 20</w:t>
            </w:r>
            <w:r w:rsidR="00B97F1D" w:rsidRPr="00292D37">
              <w:rPr>
                <w:sz w:val="24"/>
                <w:szCs w:val="24"/>
              </w:rPr>
              <w:t>2</w:t>
            </w:r>
            <w:r w:rsidR="00134AE7">
              <w:rPr>
                <w:sz w:val="24"/>
                <w:szCs w:val="24"/>
              </w:rPr>
              <w:t>4</w:t>
            </w:r>
            <w:r w:rsidRPr="00292D37">
              <w:rPr>
                <w:sz w:val="24"/>
                <w:szCs w:val="24"/>
              </w:rPr>
              <w:t xml:space="preserve"> году состоялось </w:t>
            </w:r>
            <w:r w:rsidR="0055289E">
              <w:rPr>
                <w:sz w:val="24"/>
                <w:szCs w:val="24"/>
              </w:rPr>
              <w:t>3</w:t>
            </w:r>
            <w:r w:rsidRPr="00292D37">
              <w:rPr>
                <w:sz w:val="24"/>
                <w:szCs w:val="24"/>
              </w:rPr>
              <w:t xml:space="preserve"> заседани</w:t>
            </w:r>
            <w:r w:rsidR="005B3D03" w:rsidRPr="00292D37">
              <w:rPr>
                <w:sz w:val="24"/>
                <w:szCs w:val="24"/>
              </w:rPr>
              <w:t>я</w:t>
            </w:r>
            <w:r w:rsidRPr="00292D37">
              <w:rPr>
                <w:sz w:val="24"/>
                <w:szCs w:val="24"/>
              </w:rPr>
              <w:t xml:space="preserve"> комиссии. Рассмотренные вопросы: отчет о реализации плана мероприятий по противодействию коррупции в </w:t>
            </w:r>
            <w:r w:rsidR="001B716D" w:rsidRPr="00292D37">
              <w:rPr>
                <w:sz w:val="24"/>
                <w:szCs w:val="24"/>
              </w:rPr>
              <w:t xml:space="preserve">ГБУ РО «ГП № 1» в г. Шахты </w:t>
            </w:r>
            <w:r w:rsidRPr="00292D37">
              <w:rPr>
                <w:sz w:val="24"/>
                <w:szCs w:val="24"/>
              </w:rPr>
              <w:t>за 20</w:t>
            </w:r>
            <w:r w:rsidR="009262BE" w:rsidRPr="00292D37">
              <w:rPr>
                <w:sz w:val="24"/>
                <w:szCs w:val="24"/>
              </w:rPr>
              <w:t>2</w:t>
            </w:r>
            <w:r w:rsidR="00134AE7">
              <w:rPr>
                <w:sz w:val="24"/>
                <w:szCs w:val="24"/>
              </w:rPr>
              <w:t>4</w:t>
            </w:r>
            <w:r w:rsidRPr="00292D37">
              <w:rPr>
                <w:sz w:val="24"/>
                <w:szCs w:val="24"/>
              </w:rPr>
              <w:t xml:space="preserve"> год</w:t>
            </w:r>
            <w:r w:rsidR="00E901D9" w:rsidRPr="00292D37">
              <w:rPr>
                <w:sz w:val="24"/>
                <w:szCs w:val="24"/>
              </w:rPr>
              <w:t>,</w:t>
            </w:r>
            <w:r w:rsidRPr="00292D37">
              <w:rPr>
                <w:sz w:val="24"/>
                <w:szCs w:val="24"/>
              </w:rPr>
              <w:t xml:space="preserve"> </w:t>
            </w:r>
            <w:r w:rsidR="00A7220D" w:rsidRPr="00292D37">
              <w:rPr>
                <w:sz w:val="24"/>
                <w:szCs w:val="24"/>
              </w:rPr>
              <w:t>утверждение перечня</w:t>
            </w:r>
            <w:r w:rsidR="00D8756E">
              <w:rPr>
                <w:sz w:val="24"/>
                <w:szCs w:val="24"/>
              </w:rPr>
              <w:t xml:space="preserve"> </w:t>
            </w:r>
            <w:r w:rsidR="00A7220D" w:rsidRPr="00292D37">
              <w:rPr>
                <w:sz w:val="24"/>
                <w:szCs w:val="24"/>
              </w:rPr>
              <w:t xml:space="preserve">функций </w:t>
            </w:r>
            <w:r w:rsidR="00E4016C" w:rsidRPr="00292D37">
              <w:rPr>
                <w:sz w:val="24"/>
                <w:szCs w:val="24"/>
              </w:rPr>
              <w:t>и должностей.</w:t>
            </w:r>
          </w:p>
          <w:p w14:paraId="6AE843C4" w14:textId="77777777" w:rsidR="00466803" w:rsidRPr="00292D37" w:rsidRDefault="00466803" w:rsidP="00984A09">
            <w:pPr>
              <w:spacing w:line="226" w:lineRule="auto"/>
              <w:jc w:val="both"/>
              <w:rPr>
                <w:sz w:val="24"/>
                <w:szCs w:val="24"/>
              </w:rPr>
            </w:pPr>
            <w:r w:rsidRPr="00292D37">
              <w:rPr>
                <w:sz w:val="24"/>
                <w:szCs w:val="24"/>
              </w:rPr>
              <w:t>Решения, принятые на заседании комиссии:</w:t>
            </w:r>
          </w:p>
          <w:p w14:paraId="6B7C97D5" w14:textId="7EE37478" w:rsidR="00A7220D" w:rsidRPr="00292D37" w:rsidRDefault="00466803" w:rsidP="00984A09">
            <w:pPr>
              <w:spacing w:line="226" w:lineRule="auto"/>
              <w:jc w:val="both"/>
              <w:rPr>
                <w:sz w:val="24"/>
                <w:szCs w:val="24"/>
              </w:rPr>
            </w:pPr>
            <w:r w:rsidRPr="00292D37">
              <w:rPr>
                <w:sz w:val="24"/>
                <w:szCs w:val="24"/>
              </w:rPr>
              <w:t xml:space="preserve">отчет о </w:t>
            </w:r>
            <w:r w:rsidR="00E901D9" w:rsidRPr="00292D37">
              <w:rPr>
                <w:sz w:val="24"/>
                <w:szCs w:val="24"/>
              </w:rPr>
              <w:t>реализации принят к сведению</w:t>
            </w:r>
            <w:r w:rsidRPr="00292D37">
              <w:rPr>
                <w:sz w:val="24"/>
                <w:szCs w:val="24"/>
              </w:rPr>
              <w:t xml:space="preserve"> продолжить дальнейшую работу</w:t>
            </w:r>
            <w:r w:rsidR="0055289E">
              <w:rPr>
                <w:sz w:val="24"/>
                <w:szCs w:val="24"/>
              </w:rPr>
              <w:t>.</w:t>
            </w:r>
          </w:p>
        </w:tc>
      </w:tr>
      <w:tr w:rsidR="00E26A82" w:rsidRPr="00292D37" w14:paraId="25F4A673" w14:textId="77777777" w:rsidTr="00292D37">
        <w:trPr>
          <w:cantSplit/>
        </w:trPr>
        <w:tc>
          <w:tcPr>
            <w:tcW w:w="675" w:type="dxa"/>
          </w:tcPr>
          <w:p w14:paraId="2CCCA916" w14:textId="77777777" w:rsidR="00E26A82" w:rsidRPr="00292D37" w:rsidRDefault="00C0535D" w:rsidP="00292D37">
            <w:pPr>
              <w:pStyle w:val="afb"/>
              <w:suppressAutoHyphens w:val="0"/>
              <w:spacing w:line="228" w:lineRule="auto"/>
              <w:ind w:left="0"/>
              <w:jc w:val="center"/>
            </w:pPr>
            <w:r w:rsidRPr="00292D37">
              <w:t>2</w:t>
            </w:r>
          </w:p>
        </w:tc>
        <w:tc>
          <w:tcPr>
            <w:tcW w:w="4395" w:type="dxa"/>
          </w:tcPr>
          <w:p w14:paraId="427F82AA" w14:textId="66CA6CA5" w:rsidR="00E26A82" w:rsidRPr="00292D37" w:rsidRDefault="00E26A82" w:rsidP="00E940FD">
            <w:pPr>
              <w:pStyle w:val="ConsPlusNormal"/>
              <w:spacing w:line="228" w:lineRule="auto"/>
              <w:ind w:firstLine="0"/>
              <w:jc w:val="both"/>
              <w:rPr>
                <w:rFonts w:ascii="Times New Roman" w:hAnsi="Times New Roman" w:cs="Times New Roman"/>
                <w:color w:val="000000"/>
                <w:spacing w:val="-4"/>
                <w:sz w:val="24"/>
                <w:szCs w:val="24"/>
              </w:rPr>
            </w:pPr>
            <w:r w:rsidRPr="00292D37">
              <w:rPr>
                <w:rFonts w:ascii="Times New Roman" w:eastAsia="Calibri" w:hAnsi="Times New Roman" w:cs="Times New Roman"/>
                <w:color w:val="000000"/>
                <w:sz w:val="24"/>
                <w:szCs w:val="24"/>
              </w:rPr>
              <w:t xml:space="preserve">Рассмотрение на заседании Комиссии отчета о </w:t>
            </w:r>
            <w:r w:rsidR="00E940FD" w:rsidRPr="00292D37">
              <w:rPr>
                <w:rFonts w:ascii="Times New Roman" w:eastAsia="Calibri" w:hAnsi="Times New Roman" w:cs="Times New Roman"/>
                <w:color w:val="000000"/>
                <w:sz w:val="24"/>
                <w:szCs w:val="24"/>
              </w:rPr>
              <w:t>реализации</w:t>
            </w:r>
            <w:r w:rsidRPr="00292D37">
              <w:rPr>
                <w:rFonts w:ascii="Times New Roman" w:eastAsia="Calibri" w:hAnsi="Times New Roman" w:cs="Times New Roman"/>
                <w:color w:val="000000"/>
                <w:sz w:val="24"/>
                <w:szCs w:val="24"/>
              </w:rPr>
              <w:t xml:space="preserve"> </w:t>
            </w:r>
            <w:r w:rsidRPr="00292D37">
              <w:rPr>
                <w:rFonts w:ascii="Times New Roman" w:eastAsia="Calibri" w:hAnsi="Times New Roman" w:cs="Times New Roman"/>
                <w:bCs/>
                <w:color w:val="000000"/>
                <w:spacing w:val="-4"/>
                <w:sz w:val="24"/>
                <w:szCs w:val="24"/>
              </w:rPr>
              <w:t>плана мероприятий по противодействию коррупции в</w:t>
            </w:r>
            <w:r w:rsidR="001B716D" w:rsidRPr="00292D37">
              <w:rPr>
                <w:rFonts w:ascii="Times New Roman" w:eastAsia="Calibri" w:hAnsi="Times New Roman" w:cs="Times New Roman"/>
                <w:bCs/>
                <w:color w:val="000000"/>
                <w:spacing w:val="-4"/>
                <w:sz w:val="24"/>
                <w:szCs w:val="24"/>
              </w:rPr>
              <w:t xml:space="preserve"> ГБУ РО «ГП № 1» в г. Шахты</w:t>
            </w:r>
          </w:p>
        </w:tc>
        <w:tc>
          <w:tcPr>
            <w:tcW w:w="1729" w:type="dxa"/>
          </w:tcPr>
          <w:p w14:paraId="30C48D26" w14:textId="77777777" w:rsidR="00E26A82" w:rsidRPr="00292D37" w:rsidRDefault="00E26A82" w:rsidP="00631708">
            <w:pPr>
              <w:pStyle w:val="ConsPlusNormal"/>
              <w:spacing w:line="228" w:lineRule="auto"/>
              <w:ind w:firstLine="33"/>
              <w:jc w:val="center"/>
              <w:rPr>
                <w:rFonts w:ascii="Times New Roman" w:hAnsi="Times New Roman" w:cs="Times New Roman"/>
                <w:spacing w:val="-4"/>
                <w:sz w:val="24"/>
                <w:szCs w:val="24"/>
              </w:rPr>
            </w:pPr>
            <w:r w:rsidRPr="00292D37">
              <w:rPr>
                <w:rFonts w:ascii="Times New Roman" w:hAnsi="Times New Roman" w:cs="Times New Roman"/>
                <w:color w:val="000000"/>
                <w:sz w:val="24"/>
                <w:szCs w:val="24"/>
              </w:rPr>
              <w:t xml:space="preserve">Ежегодно, </w:t>
            </w:r>
            <w:r w:rsidRPr="00292D37">
              <w:rPr>
                <w:rFonts w:ascii="Times New Roman" w:hAnsi="Times New Roman" w:cs="Times New Roman"/>
                <w:color w:val="000000"/>
                <w:sz w:val="24"/>
                <w:szCs w:val="24"/>
              </w:rPr>
              <w:br/>
              <w:t>до 1 февраля</w:t>
            </w:r>
          </w:p>
        </w:tc>
        <w:tc>
          <w:tcPr>
            <w:tcW w:w="3119" w:type="dxa"/>
          </w:tcPr>
          <w:p w14:paraId="61C78FB2" w14:textId="1EEBDEC7" w:rsidR="007E5760" w:rsidRPr="00292D37" w:rsidRDefault="007E5760" w:rsidP="007E5760">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12EBDDA2" w14:textId="77777777" w:rsidR="00D8756E" w:rsidRDefault="00164AB1" w:rsidP="007E5760">
            <w:pPr>
              <w:spacing w:line="228" w:lineRule="auto"/>
              <w:jc w:val="center"/>
              <w:rPr>
                <w:sz w:val="24"/>
                <w:szCs w:val="24"/>
              </w:rPr>
            </w:pPr>
            <w:r w:rsidRPr="00292D37">
              <w:rPr>
                <w:sz w:val="24"/>
                <w:szCs w:val="24"/>
              </w:rPr>
              <w:t xml:space="preserve">(ведущий инженер по ПБ, ГО и ЧС, ОТ </w:t>
            </w:r>
          </w:p>
          <w:p w14:paraId="7F67B907" w14:textId="5BD1991D" w:rsidR="00E26A82" w:rsidRPr="00292D37" w:rsidRDefault="00164AB1" w:rsidP="007E5760">
            <w:pPr>
              <w:spacing w:line="228" w:lineRule="auto"/>
              <w:jc w:val="center"/>
              <w:rPr>
                <w:sz w:val="24"/>
                <w:szCs w:val="24"/>
              </w:rPr>
            </w:pPr>
            <w:r w:rsidRPr="00292D37">
              <w:rPr>
                <w:sz w:val="24"/>
                <w:szCs w:val="24"/>
              </w:rPr>
              <w:t>Матюхова Е.В.)</w:t>
            </w:r>
          </w:p>
        </w:tc>
        <w:tc>
          <w:tcPr>
            <w:tcW w:w="4791" w:type="dxa"/>
          </w:tcPr>
          <w:p w14:paraId="2CFE2B0D" w14:textId="371EAE68" w:rsidR="00E26A82" w:rsidRPr="00292D37" w:rsidRDefault="00D92242" w:rsidP="00984A09">
            <w:pPr>
              <w:spacing w:line="226" w:lineRule="auto"/>
              <w:jc w:val="both"/>
              <w:rPr>
                <w:sz w:val="24"/>
                <w:szCs w:val="24"/>
              </w:rPr>
            </w:pPr>
            <w:r w:rsidRPr="00292D37">
              <w:rPr>
                <w:sz w:val="24"/>
                <w:szCs w:val="24"/>
              </w:rPr>
              <w:t>Рассмотрен отче</w:t>
            </w:r>
            <w:r w:rsidR="001B716D" w:rsidRPr="00292D37">
              <w:rPr>
                <w:sz w:val="24"/>
                <w:szCs w:val="24"/>
              </w:rPr>
              <w:t>т о реализации плана мероприятий по противодействию коррупции на 202</w:t>
            </w:r>
            <w:r w:rsidR="009223F2" w:rsidRPr="00292D37">
              <w:rPr>
                <w:sz w:val="24"/>
                <w:szCs w:val="24"/>
              </w:rPr>
              <w:t>1</w:t>
            </w:r>
            <w:r w:rsidR="001F5301" w:rsidRPr="00292D37">
              <w:rPr>
                <w:sz w:val="24"/>
                <w:szCs w:val="24"/>
              </w:rPr>
              <w:t>-202</w:t>
            </w:r>
            <w:r w:rsidR="009223F2" w:rsidRPr="00292D37">
              <w:rPr>
                <w:sz w:val="24"/>
                <w:szCs w:val="24"/>
              </w:rPr>
              <w:t>4</w:t>
            </w:r>
            <w:r w:rsidR="001F5301" w:rsidRPr="00292D37">
              <w:rPr>
                <w:sz w:val="24"/>
                <w:szCs w:val="24"/>
              </w:rPr>
              <w:t>г.</w:t>
            </w:r>
            <w:r w:rsidRPr="00292D37">
              <w:rPr>
                <w:sz w:val="24"/>
                <w:szCs w:val="24"/>
              </w:rPr>
              <w:t xml:space="preserve"> (протокол №</w:t>
            </w:r>
            <w:r w:rsidR="001F5301" w:rsidRPr="00292D37">
              <w:rPr>
                <w:sz w:val="24"/>
                <w:szCs w:val="24"/>
              </w:rPr>
              <w:t xml:space="preserve"> 1 от </w:t>
            </w:r>
            <w:r w:rsidR="0055289E">
              <w:rPr>
                <w:sz w:val="24"/>
                <w:szCs w:val="24"/>
              </w:rPr>
              <w:t>01</w:t>
            </w:r>
            <w:r w:rsidR="007E5760" w:rsidRPr="00292D37">
              <w:rPr>
                <w:sz w:val="24"/>
                <w:szCs w:val="24"/>
              </w:rPr>
              <w:t>.0</w:t>
            </w:r>
            <w:r w:rsidR="0055289E">
              <w:rPr>
                <w:sz w:val="24"/>
                <w:szCs w:val="24"/>
              </w:rPr>
              <w:t>2</w:t>
            </w:r>
            <w:r w:rsidR="007E5760" w:rsidRPr="00292D37">
              <w:rPr>
                <w:sz w:val="24"/>
                <w:szCs w:val="24"/>
              </w:rPr>
              <w:t>.202</w:t>
            </w:r>
            <w:r w:rsidR="0055289E">
              <w:rPr>
                <w:sz w:val="24"/>
                <w:szCs w:val="24"/>
              </w:rPr>
              <w:t>4</w:t>
            </w:r>
            <w:r w:rsidR="007E5760" w:rsidRPr="00292D37">
              <w:rPr>
                <w:sz w:val="24"/>
                <w:szCs w:val="24"/>
              </w:rPr>
              <w:t>г.)</w:t>
            </w:r>
          </w:p>
          <w:p w14:paraId="107C7A30" w14:textId="77777777" w:rsidR="00A32955" w:rsidRPr="00292D37" w:rsidRDefault="00A32955" w:rsidP="00984A09">
            <w:pPr>
              <w:spacing w:line="226" w:lineRule="auto"/>
              <w:jc w:val="both"/>
              <w:rPr>
                <w:sz w:val="24"/>
                <w:szCs w:val="24"/>
              </w:rPr>
            </w:pPr>
          </w:p>
          <w:p w14:paraId="493233A9" w14:textId="33564AB3" w:rsidR="00B139B6" w:rsidRPr="00292D37" w:rsidRDefault="00B139B6" w:rsidP="00984A09">
            <w:pPr>
              <w:spacing w:line="226" w:lineRule="auto"/>
              <w:jc w:val="both"/>
              <w:rPr>
                <w:sz w:val="24"/>
                <w:szCs w:val="24"/>
              </w:rPr>
            </w:pPr>
          </w:p>
        </w:tc>
      </w:tr>
      <w:tr w:rsidR="00E26A82" w:rsidRPr="00292D37" w14:paraId="2F6B45B0" w14:textId="77777777" w:rsidTr="00292D37">
        <w:trPr>
          <w:cantSplit/>
        </w:trPr>
        <w:tc>
          <w:tcPr>
            <w:tcW w:w="675" w:type="dxa"/>
          </w:tcPr>
          <w:p w14:paraId="35A24B44" w14:textId="77777777" w:rsidR="00E26A82" w:rsidRPr="00292D37" w:rsidRDefault="00C0535D" w:rsidP="00292D37">
            <w:pPr>
              <w:spacing w:line="228" w:lineRule="auto"/>
              <w:jc w:val="center"/>
              <w:rPr>
                <w:sz w:val="24"/>
                <w:szCs w:val="24"/>
              </w:rPr>
            </w:pPr>
            <w:r w:rsidRPr="00292D37">
              <w:rPr>
                <w:sz w:val="24"/>
                <w:szCs w:val="24"/>
              </w:rPr>
              <w:lastRenderedPageBreak/>
              <w:t>3</w:t>
            </w:r>
          </w:p>
        </w:tc>
        <w:tc>
          <w:tcPr>
            <w:tcW w:w="4395" w:type="dxa"/>
          </w:tcPr>
          <w:p w14:paraId="2E2E401A" w14:textId="77777777" w:rsidR="00E26A82" w:rsidRPr="00292D37" w:rsidRDefault="00E26A82" w:rsidP="00DE3B20">
            <w:pPr>
              <w:pStyle w:val="ConsPlusNormal"/>
              <w:spacing w:line="228" w:lineRule="auto"/>
              <w:ind w:firstLine="34"/>
              <w:jc w:val="both"/>
              <w:rPr>
                <w:rFonts w:ascii="Times New Roman" w:eastAsia="Calibri" w:hAnsi="Times New Roman" w:cs="Times New Roman"/>
                <w:color w:val="000000"/>
                <w:sz w:val="24"/>
                <w:szCs w:val="24"/>
              </w:rPr>
            </w:pPr>
            <w:r w:rsidRPr="00292D37">
              <w:rPr>
                <w:rFonts w:ascii="Times New Roman" w:eastAsia="Calibri" w:hAnsi="Times New Roman" w:cs="Times New Roman"/>
                <w:color w:val="000000"/>
                <w:sz w:val="24"/>
                <w:szCs w:val="24"/>
              </w:rPr>
              <w:t xml:space="preserve">Размещение отчета о выполнении настоящего плана в информационно-телекоммуникационной сети «Интернет» на официальном сайте </w:t>
            </w:r>
            <w:r w:rsidR="00DE3B20" w:rsidRPr="00292D37">
              <w:rPr>
                <w:rFonts w:ascii="Times New Roman" w:eastAsia="Calibri" w:hAnsi="Times New Roman" w:cs="Times New Roman"/>
                <w:color w:val="000000"/>
                <w:sz w:val="24"/>
                <w:szCs w:val="24"/>
              </w:rPr>
              <w:t>учреждения</w:t>
            </w:r>
            <w:r w:rsidRPr="00292D37">
              <w:rPr>
                <w:rFonts w:ascii="Times New Roman" w:eastAsia="Calibri" w:hAnsi="Times New Roman" w:cs="Times New Roman"/>
                <w:color w:val="000000"/>
                <w:sz w:val="24"/>
                <w:szCs w:val="24"/>
              </w:rPr>
              <w:t xml:space="preserve"> в разделе «Противодействие коррупции»</w:t>
            </w:r>
          </w:p>
        </w:tc>
        <w:tc>
          <w:tcPr>
            <w:tcW w:w="1729" w:type="dxa"/>
          </w:tcPr>
          <w:p w14:paraId="3F5DFB77" w14:textId="77777777" w:rsidR="00E26A82" w:rsidRPr="00292D37" w:rsidRDefault="00E26A82" w:rsidP="00631708">
            <w:pPr>
              <w:pStyle w:val="ConsPlusNormal"/>
              <w:spacing w:line="228" w:lineRule="auto"/>
              <w:ind w:firstLine="33"/>
              <w:jc w:val="center"/>
              <w:rPr>
                <w:rFonts w:ascii="Times New Roman" w:hAnsi="Times New Roman" w:cs="Times New Roman"/>
                <w:color w:val="000000"/>
                <w:sz w:val="24"/>
                <w:szCs w:val="24"/>
              </w:rPr>
            </w:pPr>
            <w:r w:rsidRPr="00292D37">
              <w:rPr>
                <w:rFonts w:ascii="Times New Roman" w:hAnsi="Times New Roman" w:cs="Times New Roman"/>
                <w:color w:val="000000"/>
                <w:sz w:val="24"/>
                <w:szCs w:val="24"/>
              </w:rPr>
              <w:t xml:space="preserve">Ежегодно, </w:t>
            </w:r>
            <w:r w:rsidRPr="00292D37">
              <w:rPr>
                <w:rFonts w:ascii="Times New Roman" w:hAnsi="Times New Roman" w:cs="Times New Roman"/>
                <w:color w:val="000000"/>
                <w:sz w:val="24"/>
                <w:szCs w:val="24"/>
              </w:rPr>
              <w:br/>
              <w:t>до 1 февраля</w:t>
            </w:r>
          </w:p>
        </w:tc>
        <w:tc>
          <w:tcPr>
            <w:tcW w:w="3119" w:type="dxa"/>
          </w:tcPr>
          <w:p w14:paraId="11EE6441" w14:textId="59CE3BA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5376D0C6"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1384CBCA" w14:textId="7DA23922" w:rsidR="00E26A8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688AC9C4" w14:textId="17DF1764" w:rsidR="00E26A82" w:rsidRPr="00292D37" w:rsidRDefault="007371C3" w:rsidP="00984A09">
            <w:pPr>
              <w:spacing w:line="226" w:lineRule="auto"/>
              <w:jc w:val="both"/>
              <w:rPr>
                <w:sz w:val="24"/>
                <w:szCs w:val="24"/>
              </w:rPr>
            </w:pPr>
            <w:r w:rsidRPr="00292D37">
              <w:rPr>
                <w:sz w:val="24"/>
                <w:szCs w:val="24"/>
              </w:rPr>
              <w:t xml:space="preserve">Размещен на официальном сайте учреждения в разделе «Противодействие коррупции» </w:t>
            </w:r>
          </w:p>
        </w:tc>
      </w:tr>
      <w:tr w:rsidR="00E26A82" w:rsidRPr="00292D37" w14:paraId="0A15E7A3" w14:textId="77777777" w:rsidTr="00292D37">
        <w:trPr>
          <w:cantSplit/>
        </w:trPr>
        <w:tc>
          <w:tcPr>
            <w:tcW w:w="675" w:type="dxa"/>
          </w:tcPr>
          <w:p w14:paraId="415D307A" w14:textId="77777777" w:rsidR="00E26A82" w:rsidRPr="00292D37" w:rsidRDefault="00C0535D" w:rsidP="00292D37">
            <w:pPr>
              <w:pStyle w:val="afb"/>
              <w:suppressAutoHyphens w:val="0"/>
              <w:spacing w:line="228" w:lineRule="auto"/>
              <w:ind w:left="0"/>
              <w:jc w:val="center"/>
            </w:pPr>
            <w:r w:rsidRPr="00292D37">
              <w:t>4</w:t>
            </w:r>
          </w:p>
        </w:tc>
        <w:tc>
          <w:tcPr>
            <w:tcW w:w="4395" w:type="dxa"/>
          </w:tcPr>
          <w:p w14:paraId="2F19935C" w14:textId="2E4C507F" w:rsidR="00E26A82" w:rsidRPr="00292D37" w:rsidRDefault="00E26A82" w:rsidP="00BE4845">
            <w:pPr>
              <w:spacing w:line="228" w:lineRule="auto"/>
              <w:jc w:val="both"/>
              <w:rPr>
                <w:sz w:val="24"/>
                <w:szCs w:val="24"/>
              </w:rPr>
            </w:pPr>
            <w:r w:rsidRPr="00292D37">
              <w:rPr>
                <w:sz w:val="24"/>
                <w:szCs w:val="24"/>
              </w:rPr>
              <w:t xml:space="preserve">Мониторинг антикоррупционного законодательства и приведение локальных правовых </w:t>
            </w:r>
            <w:proofErr w:type="gramStart"/>
            <w:r w:rsidRPr="00292D37">
              <w:rPr>
                <w:sz w:val="24"/>
                <w:szCs w:val="24"/>
              </w:rPr>
              <w:t>актов</w:t>
            </w:r>
            <w:r w:rsidR="00134AE7">
              <w:rPr>
                <w:sz w:val="24"/>
                <w:szCs w:val="24"/>
              </w:rPr>
              <w:t>,</w:t>
            </w:r>
            <w:r w:rsidRPr="00292D37">
              <w:rPr>
                <w:sz w:val="24"/>
                <w:szCs w:val="24"/>
              </w:rPr>
              <w:t xml:space="preserve">  регулирующих</w:t>
            </w:r>
            <w:proofErr w:type="gramEnd"/>
            <w:r w:rsidRPr="00292D37">
              <w:rPr>
                <w:sz w:val="24"/>
                <w:szCs w:val="24"/>
              </w:rPr>
              <w:t xml:space="preserve">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729" w:type="dxa"/>
          </w:tcPr>
          <w:p w14:paraId="0336FE80" w14:textId="77777777" w:rsidR="00E26A82" w:rsidRPr="00292D37" w:rsidRDefault="00E26A82" w:rsidP="00631708">
            <w:pPr>
              <w:spacing w:line="228" w:lineRule="auto"/>
              <w:jc w:val="center"/>
              <w:rPr>
                <w:sz w:val="24"/>
                <w:szCs w:val="24"/>
              </w:rPr>
            </w:pPr>
            <w:r w:rsidRPr="00292D37">
              <w:rPr>
                <w:sz w:val="24"/>
                <w:szCs w:val="24"/>
              </w:rPr>
              <w:t xml:space="preserve">В течение </w:t>
            </w:r>
          </w:p>
          <w:p w14:paraId="6FCE3250" w14:textId="33EEA690" w:rsidR="00E26A82"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00E26A82" w:rsidRPr="00292D37">
              <w:rPr>
                <w:sz w:val="24"/>
                <w:szCs w:val="24"/>
              </w:rPr>
              <w:t xml:space="preserve"> гг.</w:t>
            </w:r>
          </w:p>
        </w:tc>
        <w:tc>
          <w:tcPr>
            <w:tcW w:w="3119" w:type="dxa"/>
          </w:tcPr>
          <w:p w14:paraId="76E9B5EE" w14:textId="40B8E7DC"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3CA95068"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546D21A6" w14:textId="10342CDA" w:rsidR="00E26A8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5B99E02F" w14:textId="578212C8" w:rsidR="00D75B69" w:rsidRPr="00292D37" w:rsidRDefault="00D75B69" w:rsidP="00CC2DD7">
            <w:pPr>
              <w:spacing w:line="226" w:lineRule="auto"/>
              <w:jc w:val="both"/>
              <w:rPr>
                <w:sz w:val="24"/>
                <w:szCs w:val="24"/>
              </w:rPr>
            </w:pPr>
            <w:r w:rsidRPr="00292D37">
              <w:rPr>
                <w:sz w:val="24"/>
                <w:szCs w:val="24"/>
              </w:rPr>
              <w:t>За 202</w:t>
            </w:r>
            <w:r w:rsidR="00134AE7">
              <w:rPr>
                <w:sz w:val="24"/>
                <w:szCs w:val="24"/>
              </w:rPr>
              <w:t>4</w:t>
            </w:r>
            <w:r w:rsidRPr="00292D37">
              <w:rPr>
                <w:sz w:val="24"/>
                <w:szCs w:val="24"/>
              </w:rPr>
              <w:t xml:space="preserve"> г. </w:t>
            </w:r>
            <w:r w:rsidR="0093421F">
              <w:rPr>
                <w:sz w:val="24"/>
                <w:szCs w:val="24"/>
              </w:rPr>
              <w:t>р</w:t>
            </w:r>
            <w:r w:rsidRPr="00292D37">
              <w:rPr>
                <w:sz w:val="24"/>
                <w:szCs w:val="24"/>
              </w:rPr>
              <w:t>азработаны:</w:t>
            </w:r>
          </w:p>
          <w:p w14:paraId="79B0AE26" w14:textId="73FAF85F" w:rsidR="00D75B69" w:rsidRPr="00292D37" w:rsidRDefault="00134AE7" w:rsidP="00CC2DD7">
            <w:pPr>
              <w:spacing w:line="226" w:lineRule="auto"/>
              <w:jc w:val="both"/>
              <w:rPr>
                <w:sz w:val="24"/>
                <w:szCs w:val="24"/>
              </w:rPr>
            </w:pPr>
            <w:r>
              <w:rPr>
                <w:sz w:val="24"/>
                <w:szCs w:val="24"/>
              </w:rPr>
              <w:t xml:space="preserve">Перечень коррупционно-опасных функций, коррупционно-опасных должностей в ГБУ РО «ГП №1» в г. Шахты (Приказ №291- а от 28.11.2024г.) </w:t>
            </w:r>
          </w:p>
        </w:tc>
      </w:tr>
      <w:tr w:rsidR="00417034" w:rsidRPr="00292D37" w14:paraId="05969AE0" w14:textId="77777777" w:rsidTr="00292D37">
        <w:trPr>
          <w:cantSplit/>
        </w:trPr>
        <w:tc>
          <w:tcPr>
            <w:tcW w:w="675" w:type="dxa"/>
          </w:tcPr>
          <w:p w14:paraId="05640733" w14:textId="77777777" w:rsidR="00417034" w:rsidRPr="00292D37" w:rsidRDefault="00C0535D" w:rsidP="00292D37">
            <w:pPr>
              <w:pStyle w:val="afb"/>
              <w:suppressAutoHyphens w:val="0"/>
              <w:spacing w:line="228" w:lineRule="auto"/>
              <w:ind w:left="0"/>
              <w:jc w:val="center"/>
            </w:pPr>
            <w:r w:rsidRPr="00292D37">
              <w:lastRenderedPageBreak/>
              <w:t>5</w:t>
            </w:r>
          </w:p>
        </w:tc>
        <w:tc>
          <w:tcPr>
            <w:tcW w:w="4395" w:type="dxa"/>
          </w:tcPr>
          <w:p w14:paraId="6974DEBB" w14:textId="12243B62" w:rsidR="00417034" w:rsidRPr="00292D37" w:rsidRDefault="00417034" w:rsidP="00CC2DD7">
            <w:pPr>
              <w:spacing w:line="228" w:lineRule="auto"/>
              <w:jc w:val="both"/>
              <w:rPr>
                <w:sz w:val="24"/>
                <w:szCs w:val="24"/>
              </w:rPr>
            </w:pPr>
            <w:r w:rsidRPr="00292D37">
              <w:rPr>
                <w:sz w:val="24"/>
                <w:szCs w:val="24"/>
              </w:rPr>
              <w:t xml:space="preserve">Участие в инструктивно-методических совещаниях по профилактике коррупционных и иных правонарушений, проводимых </w:t>
            </w:r>
            <w:r w:rsidR="00134AE7">
              <w:rPr>
                <w:sz w:val="24"/>
                <w:szCs w:val="24"/>
              </w:rPr>
              <w:t>М</w:t>
            </w:r>
            <w:r w:rsidR="00CC2DD7" w:rsidRPr="00292D37">
              <w:rPr>
                <w:sz w:val="24"/>
                <w:szCs w:val="24"/>
              </w:rPr>
              <w:t>инистерством здравоохранения</w:t>
            </w:r>
            <w:r w:rsidRPr="00292D37">
              <w:rPr>
                <w:sz w:val="24"/>
                <w:szCs w:val="24"/>
              </w:rPr>
              <w:t xml:space="preserve"> Ростовской области</w:t>
            </w:r>
          </w:p>
        </w:tc>
        <w:tc>
          <w:tcPr>
            <w:tcW w:w="1729" w:type="dxa"/>
          </w:tcPr>
          <w:p w14:paraId="43919668" w14:textId="1306D620" w:rsidR="00417034" w:rsidRPr="00292D37" w:rsidRDefault="00417034" w:rsidP="00631708">
            <w:pPr>
              <w:spacing w:line="228" w:lineRule="auto"/>
              <w:jc w:val="center"/>
              <w:rPr>
                <w:sz w:val="24"/>
                <w:szCs w:val="24"/>
              </w:rPr>
            </w:pPr>
            <w:r w:rsidRPr="00292D37">
              <w:rPr>
                <w:sz w:val="24"/>
                <w:szCs w:val="24"/>
              </w:rPr>
              <w:t xml:space="preserve">По мере </w:t>
            </w:r>
            <w:proofErr w:type="spellStart"/>
            <w:proofErr w:type="gramStart"/>
            <w:r w:rsidRPr="00292D37">
              <w:rPr>
                <w:sz w:val="24"/>
                <w:szCs w:val="24"/>
              </w:rPr>
              <w:t>необходи</w:t>
            </w:r>
            <w:proofErr w:type="spellEnd"/>
            <w:r w:rsidR="00134AE7">
              <w:rPr>
                <w:sz w:val="24"/>
                <w:szCs w:val="24"/>
              </w:rPr>
              <w:t>-</w:t>
            </w:r>
            <w:r w:rsidRPr="00292D37">
              <w:rPr>
                <w:sz w:val="24"/>
                <w:szCs w:val="24"/>
              </w:rPr>
              <w:t>мости</w:t>
            </w:r>
            <w:proofErr w:type="gramEnd"/>
          </w:p>
        </w:tc>
        <w:tc>
          <w:tcPr>
            <w:tcW w:w="3119" w:type="dxa"/>
          </w:tcPr>
          <w:p w14:paraId="26B1E72C" w14:textId="085153F5"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4343F1E4" w14:textId="2AA197E4" w:rsidR="00417034" w:rsidRPr="00292D37" w:rsidRDefault="00164AB1" w:rsidP="00DD13F1">
            <w:pPr>
              <w:spacing w:line="228" w:lineRule="auto"/>
              <w:jc w:val="center"/>
              <w:rPr>
                <w:sz w:val="24"/>
                <w:szCs w:val="24"/>
              </w:rPr>
            </w:pPr>
            <w:r w:rsidRPr="00292D37">
              <w:rPr>
                <w:sz w:val="24"/>
                <w:szCs w:val="24"/>
              </w:rPr>
              <w:t>(ведущий инженер по ПБ, ГО и ЧС, ОТ Матюхова Е.В.)</w:t>
            </w:r>
          </w:p>
        </w:tc>
        <w:tc>
          <w:tcPr>
            <w:tcW w:w="4791" w:type="dxa"/>
          </w:tcPr>
          <w:p w14:paraId="20A39710" w14:textId="5582F7BE" w:rsidR="00B97F1D" w:rsidRPr="00292D37" w:rsidRDefault="00B97F1D" w:rsidP="00B97F1D">
            <w:pPr>
              <w:widowControl w:val="0"/>
              <w:spacing w:line="226" w:lineRule="auto"/>
              <w:jc w:val="both"/>
              <w:rPr>
                <w:spacing w:val="-4"/>
                <w:sz w:val="24"/>
                <w:szCs w:val="24"/>
                <w:lang w:eastAsia="en-US"/>
              </w:rPr>
            </w:pPr>
            <w:r w:rsidRPr="00292D37">
              <w:rPr>
                <w:spacing w:val="-4"/>
                <w:sz w:val="24"/>
                <w:szCs w:val="24"/>
                <w:lang w:eastAsia="en-US"/>
              </w:rPr>
              <w:t>В</w:t>
            </w:r>
            <w:r w:rsidR="00D8756E">
              <w:rPr>
                <w:spacing w:val="-4"/>
                <w:sz w:val="24"/>
                <w:szCs w:val="24"/>
                <w:lang w:eastAsia="en-US"/>
              </w:rPr>
              <w:t xml:space="preserve">о </w:t>
            </w:r>
            <w:r w:rsidR="00BE7138">
              <w:rPr>
                <w:spacing w:val="-4"/>
                <w:sz w:val="24"/>
                <w:szCs w:val="24"/>
                <w:lang w:eastAsia="en-US"/>
              </w:rPr>
              <w:t>третьем</w:t>
            </w:r>
            <w:r w:rsidR="00D8756E">
              <w:rPr>
                <w:spacing w:val="-4"/>
                <w:sz w:val="24"/>
                <w:szCs w:val="24"/>
                <w:lang w:eastAsia="en-US"/>
              </w:rPr>
              <w:t xml:space="preserve"> </w:t>
            </w:r>
            <w:r w:rsidRPr="00292D37">
              <w:rPr>
                <w:spacing w:val="-4"/>
                <w:sz w:val="24"/>
                <w:szCs w:val="24"/>
                <w:lang w:eastAsia="en-US"/>
              </w:rPr>
              <w:t>квартале 202</w:t>
            </w:r>
            <w:r w:rsidR="00D8756E">
              <w:rPr>
                <w:spacing w:val="-4"/>
                <w:sz w:val="24"/>
                <w:szCs w:val="24"/>
                <w:lang w:eastAsia="en-US"/>
              </w:rPr>
              <w:t>4</w:t>
            </w:r>
            <w:r w:rsidRPr="00292D37">
              <w:rPr>
                <w:spacing w:val="-4"/>
                <w:sz w:val="24"/>
                <w:szCs w:val="24"/>
                <w:lang w:eastAsia="en-US"/>
              </w:rPr>
              <w:t xml:space="preserve"> года </w:t>
            </w:r>
            <w:r w:rsidR="008B656E" w:rsidRPr="00292D37">
              <w:rPr>
                <w:spacing w:val="-4"/>
                <w:sz w:val="24"/>
                <w:szCs w:val="24"/>
                <w:lang w:eastAsia="en-US"/>
              </w:rPr>
              <w:t xml:space="preserve">приняли участие в </w:t>
            </w:r>
            <w:r w:rsidR="00D8756E">
              <w:rPr>
                <w:spacing w:val="-4"/>
                <w:sz w:val="24"/>
                <w:szCs w:val="24"/>
                <w:lang w:eastAsia="en-US"/>
              </w:rPr>
              <w:t>1</w:t>
            </w:r>
            <w:r w:rsidRPr="00292D37">
              <w:rPr>
                <w:spacing w:val="-4"/>
                <w:sz w:val="24"/>
                <w:szCs w:val="24"/>
                <w:lang w:eastAsia="en-US"/>
              </w:rPr>
              <w:t xml:space="preserve"> совещани</w:t>
            </w:r>
            <w:r w:rsidR="00D8756E">
              <w:rPr>
                <w:spacing w:val="-4"/>
                <w:sz w:val="24"/>
                <w:szCs w:val="24"/>
                <w:lang w:eastAsia="en-US"/>
              </w:rPr>
              <w:t>и по ВКС</w:t>
            </w:r>
            <w:r w:rsidRPr="00292D37">
              <w:rPr>
                <w:spacing w:val="-4"/>
                <w:sz w:val="24"/>
                <w:szCs w:val="24"/>
                <w:lang w:eastAsia="en-US"/>
              </w:rPr>
              <w:t>, на котор</w:t>
            </w:r>
            <w:r w:rsidR="00D8756E">
              <w:rPr>
                <w:spacing w:val="-4"/>
                <w:sz w:val="24"/>
                <w:szCs w:val="24"/>
                <w:lang w:eastAsia="en-US"/>
              </w:rPr>
              <w:t>ом</w:t>
            </w:r>
            <w:r w:rsidRPr="00292D37">
              <w:rPr>
                <w:spacing w:val="-4"/>
                <w:sz w:val="24"/>
                <w:szCs w:val="24"/>
                <w:lang w:eastAsia="en-US"/>
              </w:rPr>
              <w:t xml:space="preserve"> обсуждались вопросы, касающиеся дисциплинарной ответственности за невыполнение требований законодательства о противодействии коррупции и ответственность за несоблюдение обязательных требований, ограничений и запретов</w:t>
            </w:r>
            <w:r w:rsidR="00D8756E">
              <w:rPr>
                <w:spacing w:val="-4"/>
                <w:sz w:val="24"/>
                <w:szCs w:val="24"/>
                <w:lang w:eastAsia="en-US"/>
              </w:rPr>
              <w:t>, также по поводу правильного размещения документов организаций в сети Интернет.</w:t>
            </w:r>
          </w:p>
          <w:p w14:paraId="44943A8A" w14:textId="6E337666" w:rsidR="00417034" w:rsidRPr="00292D37" w:rsidRDefault="00292D37" w:rsidP="00F86F18">
            <w:pPr>
              <w:spacing w:line="226" w:lineRule="auto"/>
              <w:jc w:val="both"/>
              <w:rPr>
                <w:spacing w:val="-4"/>
                <w:sz w:val="24"/>
                <w:szCs w:val="24"/>
                <w:lang w:eastAsia="en-US"/>
              </w:rPr>
            </w:pPr>
            <w:r>
              <w:rPr>
                <w:spacing w:val="-4"/>
                <w:sz w:val="24"/>
                <w:szCs w:val="24"/>
                <w:lang w:eastAsia="en-US"/>
              </w:rPr>
              <w:t>Министерством здравоохранения</w:t>
            </w:r>
            <w:r w:rsidR="00CC2DD7" w:rsidRPr="00292D37">
              <w:rPr>
                <w:spacing w:val="-4"/>
                <w:sz w:val="24"/>
                <w:szCs w:val="24"/>
                <w:lang w:eastAsia="en-US"/>
              </w:rPr>
              <w:t xml:space="preserve"> РО направлены методические рекомендации, памятки, презентация направленные на профилактику коррупционных правонарушений и организации антикоррупционной работы в учреждении</w:t>
            </w:r>
            <w:r w:rsidR="00D8756E">
              <w:rPr>
                <w:spacing w:val="-4"/>
                <w:sz w:val="24"/>
                <w:szCs w:val="24"/>
                <w:lang w:eastAsia="en-US"/>
              </w:rPr>
              <w:t>.</w:t>
            </w:r>
          </w:p>
        </w:tc>
      </w:tr>
      <w:tr w:rsidR="00417034" w:rsidRPr="00292D37" w14:paraId="31AB9847" w14:textId="77777777" w:rsidTr="00292D37">
        <w:trPr>
          <w:cantSplit/>
          <w:trHeight w:val="712"/>
        </w:trPr>
        <w:tc>
          <w:tcPr>
            <w:tcW w:w="675" w:type="dxa"/>
          </w:tcPr>
          <w:p w14:paraId="7DC03593" w14:textId="77777777" w:rsidR="00417034" w:rsidRPr="00292D37" w:rsidRDefault="00C0535D" w:rsidP="00292D37">
            <w:pPr>
              <w:pStyle w:val="afb"/>
              <w:suppressAutoHyphens w:val="0"/>
              <w:spacing w:line="228" w:lineRule="auto"/>
              <w:ind w:left="0"/>
              <w:jc w:val="center"/>
            </w:pPr>
            <w:r w:rsidRPr="00292D37">
              <w:t>6</w:t>
            </w:r>
          </w:p>
        </w:tc>
        <w:tc>
          <w:tcPr>
            <w:tcW w:w="4395" w:type="dxa"/>
          </w:tcPr>
          <w:p w14:paraId="51D43D11" w14:textId="77777777" w:rsidR="00417034" w:rsidRPr="00292D37" w:rsidRDefault="00417034" w:rsidP="00631708">
            <w:pPr>
              <w:spacing w:line="228" w:lineRule="auto"/>
              <w:jc w:val="both"/>
              <w:rPr>
                <w:sz w:val="24"/>
                <w:szCs w:val="24"/>
              </w:rPr>
            </w:pPr>
            <w:r w:rsidRPr="00292D37">
              <w:rPr>
                <w:sz w:val="24"/>
                <w:szCs w:val="24"/>
              </w:rPr>
              <w:t>Осуществление внутреннего контроля эффективности реализации антикоррупционных мер в учреждении</w:t>
            </w:r>
          </w:p>
          <w:p w14:paraId="563787F8" w14:textId="77777777" w:rsidR="00417034" w:rsidRPr="00292D37" w:rsidRDefault="00417034" w:rsidP="00631708">
            <w:pPr>
              <w:spacing w:line="228" w:lineRule="auto"/>
              <w:jc w:val="both"/>
              <w:rPr>
                <w:sz w:val="24"/>
                <w:szCs w:val="24"/>
              </w:rPr>
            </w:pPr>
          </w:p>
        </w:tc>
        <w:tc>
          <w:tcPr>
            <w:tcW w:w="1729" w:type="dxa"/>
          </w:tcPr>
          <w:p w14:paraId="2B682A48" w14:textId="77777777" w:rsidR="00417034" w:rsidRPr="00292D37" w:rsidRDefault="00417034" w:rsidP="00631708">
            <w:pPr>
              <w:spacing w:line="228" w:lineRule="auto"/>
              <w:jc w:val="center"/>
              <w:rPr>
                <w:sz w:val="24"/>
                <w:szCs w:val="24"/>
              </w:rPr>
            </w:pPr>
            <w:r w:rsidRPr="00292D37">
              <w:rPr>
                <w:sz w:val="24"/>
                <w:szCs w:val="24"/>
              </w:rPr>
              <w:t>Постоянно</w:t>
            </w:r>
          </w:p>
        </w:tc>
        <w:tc>
          <w:tcPr>
            <w:tcW w:w="3119" w:type="dxa"/>
          </w:tcPr>
          <w:p w14:paraId="61EC0DFC" w14:textId="330E98AD"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602E0840"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562AE94B" w14:textId="789DFE34" w:rsidR="00417034"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4744B39E" w14:textId="77777777" w:rsidR="00417034" w:rsidRPr="00292D37" w:rsidRDefault="00984A09" w:rsidP="00A33B08">
            <w:pPr>
              <w:widowControl w:val="0"/>
              <w:spacing w:line="226" w:lineRule="auto"/>
              <w:jc w:val="both"/>
              <w:rPr>
                <w:bCs/>
                <w:kern w:val="2"/>
                <w:sz w:val="24"/>
                <w:szCs w:val="24"/>
              </w:rPr>
            </w:pPr>
            <w:r w:rsidRPr="00292D37">
              <w:rPr>
                <w:spacing w:val="-4"/>
                <w:sz w:val="24"/>
                <w:szCs w:val="24"/>
              </w:rPr>
              <w:t xml:space="preserve">Осуществляется контроль за реализацией антикоррупционных мер в структурных подразделениях учреждения. Руководители несут </w:t>
            </w:r>
            <w:r w:rsidRPr="00292D37">
              <w:rPr>
                <w:sz w:val="24"/>
                <w:szCs w:val="24"/>
              </w:rPr>
              <w:t xml:space="preserve">персональную ответственность за состояние антикоррупционной работы в их </w:t>
            </w:r>
            <w:r w:rsidRPr="00292D37">
              <w:rPr>
                <w:spacing w:val="-4"/>
                <w:sz w:val="24"/>
                <w:szCs w:val="24"/>
              </w:rPr>
              <w:t>структурных подразделениях, проводят с сотрудниками разъяснительную работу, беседы, обсуждаются изменения в законодательс</w:t>
            </w:r>
            <w:r w:rsidR="00A33B08" w:rsidRPr="00292D37">
              <w:rPr>
                <w:spacing w:val="-4"/>
                <w:sz w:val="24"/>
                <w:szCs w:val="24"/>
              </w:rPr>
              <w:t>тве о противодействии коррупции.</w:t>
            </w:r>
          </w:p>
        </w:tc>
      </w:tr>
      <w:tr w:rsidR="00C0535D" w:rsidRPr="00292D37" w14:paraId="57B310E6" w14:textId="77777777" w:rsidTr="00292D37">
        <w:trPr>
          <w:cantSplit/>
          <w:trHeight w:val="712"/>
        </w:trPr>
        <w:tc>
          <w:tcPr>
            <w:tcW w:w="675" w:type="dxa"/>
          </w:tcPr>
          <w:p w14:paraId="1EFDBA81" w14:textId="77777777" w:rsidR="00C0535D" w:rsidRPr="00292D37" w:rsidRDefault="00C0535D" w:rsidP="00292D37">
            <w:pPr>
              <w:spacing w:line="228" w:lineRule="auto"/>
              <w:jc w:val="center"/>
              <w:rPr>
                <w:sz w:val="24"/>
                <w:szCs w:val="24"/>
              </w:rPr>
            </w:pPr>
            <w:r w:rsidRPr="00292D37">
              <w:rPr>
                <w:sz w:val="24"/>
                <w:szCs w:val="24"/>
              </w:rPr>
              <w:lastRenderedPageBreak/>
              <w:t>7</w:t>
            </w:r>
          </w:p>
        </w:tc>
        <w:tc>
          <w:tcPr>
            <w:tcW w:w="4395" w:type="dxa"/>
          </w:tcPr>
          <w:p w14:paraId="06E8B11F" w14:textId="77777777" w:rsidR="00C0535D" w:rsidRPr="00292D37" w:rsidRDefault="00C0535D" w:rsidP="00CD542C">
            <w:pPr>
              <w:jc w:val="both"/>
              <w:rPr>
                <w:sz w:val="24"/>
                <w:szCs w:val="24"/>
              </w:rPr>
            </w:pPr>
            <w:r w:rsidRPr="00292D37">
              <w:rPr>
                <w:sz w:val="24"/>
                <w:szCs w:val="24"/>
              </w:rPr>
              <w:t>Проведение оценки коррупционных рисков, возникающих при реализации работниками учреждения своих функций; внесение (при необходимости) изменений в приказ</w:t>
            </w:r>
          </w:p>
        </w:tc>
        <w:tc>
          <w:tcPr>
            <w:tcW w:w="1729" w:type="dxa"/>
          </w:tcPr>
          <w:p w14:paraId="27DFA5F7" w14:textId="77777777" w:rsidR="00C0535D" w:rsidRPr="00292D37" w:rsidRDefault="00C0535D" w:rsidP="00CD542C">
            <w:pPr>
              <w:jc w:val="center"/>
              <w:rPr>
                <w:sz w:val="24"/>
                <w:szCs w:val="24"/>
              </w:rPr>
            </w:pPr>
            <w:r w:rsidRPr="00292D37">
              <w:rPr>
                <w:sz w:val="24"/>
                <w:szCs w:val="24"/>
              </w:rPr>
              <w:t>Ежегодно</w:t>
            </w:r>
          </w:p>
        </w:tc>
        <w:tc>
          <w:tcPr>
            <w:tcW w:w="3119" w:type="dxa"/>
          </w:tcPr>
          <w:p w14:paraId="5C1A95DC" w14:textId="2BC3D549"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4114C17E"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49EEB4F2" w14:textId="60FF66B9" w:rsidR="00C0535D"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65A074F0" w14:textId="786C4711" w:rsidR="00C0535D" w:rsidRPr="00292D37" w:rsidRDefault="00BE4845" w:rsidP="00A33B08">
            <w:pPr>
              <w:widowControl w:val="0"/>
              <w:spacing w:line="226" w:lineRule="auto"/>
              <w:jc w:val="both"/>
              <w:rPr>
                <w:spacing w:val="-4"/>
                <w:sz w:val="24"/>
                <w:szCs w:val="24"/>
              </w:rPr>
            </w:pPr>
            <w:r w:rsidRPr="00292D37">
              <w:rPr>
                <w:spacing w:val="-4"/>
                <w:sz w:val="24"/>
                <w:szCs w:val="24"/>
              </w:rPr>
              <w:t>На заседании комиссии по противодействию коррупции рассмотрены</w:t>
            </w:r>
            <w:r w:rsidR="001F588F">
              <w:rPr>
                <w:spacing w:val="-4"/>
                <w:sz w:val="24"/>
                <w:szCs w:val="24"/>
              </w:rPr>
              <w:t xml:space="preserve"> и утверждены </w:t>
            </w:r>
            <w:proofErr w:type="gramStart"/>
            <w:r w:rsidR="001F588F">
              <w:rPr>
                <w:spacing w:val="-4"/>
                <w:sz w:val="24"/>
                <w:szCs w:val="24"/>
              </w:rPr>
              <w:t xml:space="preserve">перечни </w:t>
            </w:r>
            <w:r w:rsidR="001F588F" w:rsidRPr="00292D37">
              <w:rPr>
                <w:spacing w:val="-4"/>
                <w:sz w:val="24"/>
                <w:szCs w:val="24"/>
              </w:rPr>
              <w:t xml:space="preserve"> </w:t>
            </w:r>
            <w:r w:rsidR="001F588F" w:rsidRPr="001F588F">
              <w:rPr>
                <w:spacing w:val="-4"/>
                <w:sz w:val="24"/>
                <w:szCs w:val="24"/>
              </w:rPr>
              <w:t>коррупционно</w:t>
            </w:r>
            <w:proofErr w:type="gramEnd"/>
            <w:r w:rsidR="001F588F" w:rsidRPr="001F588F">
              <w:rPr>
                <w:spacing w:val="-4"/>
                <w:sz w:val="24"/>
                <w:szCs w:val="24"/>
              </w:rPr>
              <w:t>-опасных функций и должностей в учреждении</w:t>
            </w:r>
            <w:r w:rsidR="001F588F">
              <w:rPr>
                <w:spacing w:val="-4"/>
                <w:sz w:val="24"/>
                <w:szCs w:val="24"/>
              </w:rPr>
              <w:t>,</w:t>
            </w:r>
            <w:r w:rsidRPr="00292D37">
              <w:rPr>
                <w:spacing w:val="-4"/>
                <w:sz w:val="24"/>
                <w:szCs w:val="24"/>
              </w:rPr>
              <w:t xml:space="preserve"> </w:t>
            </w:r>
            <w:r w:rsidR="001F588F">
              <w:rPr>
                <w:spacing w:val="-4"/>
                <w:sz w:val="24"/>
                <w:szCs w:val="24"/>
              </w:rPr>
              <w:t>в</w:t>
            </w:r>
            <w:r w:rsidRPr="00292D37">
              <w:rPr>
                <w:spacing w:val="-4"/>
                <w:sz w:val="24"/>
                <w:szCs w:val="24"/>
              </w:rPr>
              <w:t xml:space="preserve"> связи с </w:t>
            </w:r>
            <w:r w:rsidR="00751150" w:rsidRPr="00292D37">
              <w:rPr>
                <w:spacing w:val="-4"/>
                <w:sz w:val="24"/>
                <w:szCs w:val="24"/>
              </w:rPr>
              <w:t>изменени</w:t>
            </w:r>
            <w:r w:rsidR="00D8756E">
              <w:rPr>
                <w:spacing w:val="-4"/>
                <w:sz w:val="24"/>
                <w:szCs w:val="24"/>
              </w:rPr>
              <w:t>ем</w:t>
            </w:r>
            <w:r w:rsidR="00751150" w:rsidRPr="00292D37">
              <w:rPr>
                <w:spacing w:val="-4"/>
                <w:sz w:val="24"/>
                <w:szCs w:val="24"/>
              </w:rPr>
              <w:t xml:space="preserve"> штатно</w:t>
            </w:r>
            <w:r w:rsidR="00D8756E">
              <w:rPr>
                <w:spacing w:val="-4"/>
                <w:sz w:val="24"/>
                <w:szCs w:val="24"/>
              </w:rPr>
              <w:t>го</w:t>
            </w:r>
            <w:r w:rsidR="00751150" w:rsidRPr="00292D37">
              <w:rPr>
                <w:spacing w:val="-4"/>
                <w:sz w:val="24"/>
                <w:szCs w:val="24"/>
              </w:rPr>
              <w:t xml:space="preserve"> расписани</w:t>
            </w:r>
            <w:r w:rsidR="00D8756E">
              <w:rPr>
                <w:spacing w:val="-4"/>
                <w:sz w:val="24"/>
                <w:szCs w:val="24"/>
              </w:rPr>
              <w:t>я</w:t>
            </w:r>
            <w:r w:rsidR="00751150" w:rsidRPr="00292D37">
              <w:rPr>
                <w:spacing w:val="-4"/>
                <w:sz w:val="24"/>
                <w:szCs w:val="24"/>
              </w:rPr>
              <w:t xml:space="preserve"> и должностны</w:t>
            </w:r>
            <w:r w:rsidR="001F588F">
              <w:rPr>
                <w:spacing w:val="-4"/>
                <w:sz w:val="24"/>
                <w:szCs w:val="24"/>
              </w:rPr>
              <w:t>х</w:t>
            </w:r>
            <w:r w:rsidR="00751150" w:rsidRPr="00292D37">
              <w:rPr>
                <w:spacing w:val="-4"/>
                <w:sz w:val="24"/>
                <w:szCs w:val="24"/>
              </w:rPr>
              <w:t xml:space="preserve"> обязанност</w:t>
            </w:r>
            <w:r w:rsidR="001F588F">
              <w:rPr>
                <w:spacing w:val="-4"/>
                <w:sz w:val="24"/>
                <w:szCs w:val="24"/>
              </w:rPr>
              <w:t>ей</w:t>
            </w:r>
            <w:r w:rsidR="00751150" w:rsidRPr="00292D37">
              <w:rPr>
                <w:spacing w:val="-4"/>
                <w:sz w:val="24"/>
                <w:szCs w:val="24"/>
              </w:rPr>
              <w:t xml:space="preserve"> работников</w:t>
            </w:r>
            <w:r w:rsidR="001F588F" w:rsidRPr="001F588F">
              <w:rPr>
                <w:spacing w:val="-4"/>
                <w:sz w:val="24"/>
                <w:szCs w:val="24"/>
              </w:rPr>
              <w:t>.</w:t>
            </w:r>
          </w:p>
        </w:tc>
      </w:tr>
      <w:tr w:rsidR="00C0535D" w:rsidRPr="00292D37" w14:paraId="38F3B3CF" w14:textId="77777777" w:rsidTr="00292D37">
        <w:trPr>
          <w:cantSplit/>
        </w:trPr>
        <w:tc>
          <w:tcPr>
            <w:tcW w:w="675" w:type="dxa"/>
          </w:tcPr>
          <w:p w14:paraId="0B9C2F1C" w14:textId="77777777" w:rsidR="00C0535D" w:rsidRPr="00292D37" w:rsidRDefault="00C0535D" w:rsidP="00292D37">
            <w:pPr>
              <w:spacing w:line="228" w:lineRule="auto"/>
              <w:jc w:val="center"/>
              <w:rPr>
                <w:sz w:val="24"/>
                <w:szCs w:val="24"/>
              </w:rPr>
            </w:pPr>
            <w:r w:rsidRPr="00292D37">
              <w:rPr>
                <w:sz w:val="24"/>
                <w:szCs w:val="24"/>
              </w:rPr>
              <w:t>8</w:t>
            </w:r>
          </w:p>
        </w:tc>
        <w:tc>
          <w:tcPr>
            <w:tcW w:w="4395" w:type="dxa"/>
          </w:tcPr>
          <w:p w14:paraId="01C7F9B3" w14:textId="77777777" w:rsidR="00C0535D" w:rsidRPr="00292D37" w:rsidRDefault="00C0535D" w:rsidP="00631708">
            <w:pPr>
              <w:spacing w:line="228" w:lineRule="auto"/>
              <w:jc w:val="both"/>
              <w:rPr>
                <w:sz w:val="24"/>
                <w:szCs w:val="24"/>
              </w:rPr>
            </w:pPr>
            <w:r w:rsidRPr="00292D37">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729" w:type="dxa"/>
          </w:tcPr>
          <w:p w14:paraId="6FC3082A" w14:textId="77777777" w:rsidR="00C0535D" w:rsidRPr="00292D37" w:rsidRDefault="00C0535D" w:rsidP="00631708">
            <w:pPr>
              <w:spacing w:line="228" w:lineRule="auto"/>
              <w:jc w:val="center"/>
              <w:rPr>
                <w:sz w:val="24"/>
                <w:szCs w:val="24"/>
              </w:rPr>
            </w:pPr>
            <w:r w:rsidRPr="00292D37">
              <w:rPr>
                <w:sz w:val="24"/>
                <w:szCs w:val="24"/>
              </w:rPr>
              <w:t xml:space="preserve">В течение </w:t>
            </w:r>
          </w:p>
          <w:p w14:paraId="281D1FAF" w14:textId="3F878F92" w:rsidR="00C0535D"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00C0535D" w:rsidRPr="00292D37">
              <w:rPr>
                <w:sz w:val="24"/>
                <w:szCs w:val="24"/>
              </w:rPr>
              <w:t xml:space="preserve"> гг.</w:t>
            </w:r>
          </w:p>
        </w:tc>
        <w:tc>
          <w:tcPr>
            <w:tcW w:w="3119" w:type="dxa"/>
          </w:tcPr>
          <w:p w14:paraId="63087C45" w14:textId="12DA10FD"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12F9F5F5"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005540B0" w14:textId="544FC308" w:rsidR="00C0535D"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619F57AF" w14:textId="26D19965" w:rsidR="00C0535D" w:rsidRPr="00292D37" w:rsidRDefault="00C0535D" w:rsidP="00264079">
            <w:pPr>
              <w:spacing w:line="226" w:lineRule="auto"/>
              <w:jc w:val="both"/>
              <w:rPr>
                <w:sz w:val="24"/>
                <w:szCs w:val="24"/>
              </w:rPr>
            </w:pPr>
            <w:r w:rsidRPr="00292D37">
              <w:rPr>
                <w:color w:val="FF0000"/>
                <w:sz w:val="24"/>
                <w:szCs w:val="24"/>
              </w:rPr>
              <w:t xml:space="preserve"> </w:t>
            </w:r>
            <w:r w:rsidR="00751150" w:rsidRPr="00292D37">
              <w:rPr>
                <w:sz w:val="24"/>
                <w:szCs w:val="24"/>
              </w:rPr>
              <w:t xml:space="preserve">В учреждении утвержден </w:t>
            </w:r>
            <w:r w:rsidR="00BE0624" w:rsidRPr="00292D37">
              <w:rPr>
                <w:sz w:val="24"/>
                <w:szCs w:val="24"/>
              </w:rPr>
              <w:t>Антикоррупционный стандарт закупочной деятельности.</w:t>
            </w:r>
            <w:r w:rsidR="00751150" w:rsidRPr="00292D37">
              <w:rPr>
                <w:sz w:val="24"/>
                <w:szCs w:val="24"/>
              </w:rPr>
              <w:t xml:space="preserve"> С</w:t>
            </w:r>
            <w:r w:rsidRPr="00292D37">
              <w:rPr>
                <w:sz w:val="24"/>
                <w:szCs w:val="24"/>
              </w:rPr>
              <w:t>лучаев возникновения конфликта интересов не выявлено, мер</w:t>
            </w:r>
            <w:r w:rsidR="00BE0624" w:rsidRPr="00292D37">
              <w:rPr>
                <w:sz w:val="24"/>
                <w:szCs w:val="24"/>
              </w:rPr>
              <w:t>ы</w:t>
            </w:r>
            <w:r w:rsidRPr="00292D37">
              <w:rPr>
                <w:sz w:val="24"/>
                <w:szCs w:val="24"/>
              </w:rPr>
              <w:t xml:space="preserve"> юридической ответственности не применялись.</w:t>
            </w:r>
          </w:p>
        </w:tc>
      </w:tr>
      <w:tr w:rsidR="00C0535D" w:rsidRPr="00292D37" w14:paraId="5A5CA975" w14:textId="77777777" w:rsidTr="00292D37">
        <w:trPr>
          <w:cantSplit/>
        </w:trPr>
        <w:tc>
          <w:tcPr>
            <w:tcW w:w="675" w:type="dxa"/>
          </w:tcPr>
          <w:p w14:paraId="7845EF40" w14:textId="77777777" w:rsidR="00C0535D" w:rsidRPr="00292D37" w:rsidRDefault="00C0535D" w:rsidP="00292D37">
            <w:pPr>
              <w:pStyle w:val="afb"/>
              <w:suppressAutoHyphens w:val="0"/>
              <w:spacing w:line="228" w:lineRule="auto"/>
              <w:ind w:left="0"/>
              <w:jc w:val="center"/>
            </w:pPr>
            <w:r w:rsidRPr="00292D37">
              <w:t>9</w:t>
            </w:r>
          </w:p>
        </w:tc>
        <w:tc>
          <w:tcPr>
            <w:tcW w:w="4395" w:type="dxa"/>
          </w:tcPr>
          <w:p w14:paraId="2DF86F66" w14:textId="77777777" w:rsidR="00C0535D" w:rsidRPr="00292D37" w:rsidRDefault="00C0535D" w:rsidP="00631708">
            <w:pPr>
              <w:spacing w:line="228" w:lineRule="auto"/>
              <w:jc w:val="both"/>
              <w:rPr>
                <w:sz w:val="24"/>
                <w:szCs w:val="24"/>
              </w:rPr>
            </w:pPr>
            <w:r w:rsidRPr="00292D37">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29" w:type="dxa"/>
          </w:tcPr>
          <w:p w14:paraId="2ED66D5A" w14:textId="77777777" w:rsidR="00C0535D" w:rsidRPr="00292D37" w:rsidRDefault="00C0535D" w:rsidP="00631708">
            <w:pPr>
              <w:spacing w:line="228" w:lineRule="auto"/>
              <w:jc w:val="center"/>
              <w:rPr>
                <w:sz w:val="24"/>
                <w:szCs w:val="24"/>
              </w:rPr>
            </w:pPr>
            <w:r w:rsidRPr="00292D37">
              <w:rPr>
                <w:sz w:val="24"/>
                <w:szCs w:val="24"/>
              </w:rPr>
              <w:t xml:space="preserve">В течение </w:t>
            </w:r>
          </w:p>
          <w:p w14:paraId="732DF29B" w14:textId="77777777" w:rsidR="00C0535D" w:rsidRPr="00292D37" w:rsidRDefault="00595722" w:rsidP="00631708">
            <w:pPr>
              <w:spacing w:line="228" w:lineRule="auto"/>
              <w:jc w:val="center"/>
              <w:rPr>
                <w:sz w:val="24"/>
                <w:szCs w:val="24"/>
              </w:rPr>
            </w:pPr>
            <w:r w:rsidRPr="00292D37">
              <w:rPr>
                <w:sz w:val="24"/>
                <w:szCs w:val="24"/>
              </w:rPr>
              <w:t>2021-2024</w:t>
            </w:r>
            <w:r w:rsidR="00C0535D" w:rsidRPr="00292D37">
              <w:rPr>
                <w:sz w:val="24"/>
                <w:szCs w:val="24"/>
              </w:rPr>
              <w:t xml:space="preserve"> гг.</w:t>
            </w:r>
          </w:p>
        </w:tc>
        <w:tc>
          <w:tcPr>
            <w:tcW w:w="3119" w:type="dxa"/>
          </w:tcPr>
          <w:p w14:paraId="6F6F9C3E" w14:textId="7777777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w:t>
            </w:r>
            <w:proofErr w:type="gramStart"/>
            <w:r w:rsidRPr="00292D37">
              <w:rPr>
                <w:sz w:val="24"/>
                <w:szCs w:val="24"/>
              </w:rPr>
              <w:t>так же</w:t>
            </w:r>
            <w:proofErr w:type="gramEnd"/>
            <w:r w:rsidRPr="00292D37">
              <w:rPr>
                <w:sz w:val="24"/>
                <w:szCs w:val="24"/>
              </w:rPr>
              <w:t xml:space="preserve"> за организацию антикоррупционной работы и ее состояние </w:t>
            </w:r>
          </w:p>
          <w:p w14:paraId="0C83E446" w14:textId="77777777" w:rsidR="00D8756E"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44C10724" w14:textId="1A5D68A3" w:rsidR="00C0535D"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3C3BBA08" w14:textId="6CEF5D85" w:rsidR="00C0535D" w:rsidRPr="00292D37" w:rsidRDefault="0070203A" w:rsidP="00264079">
            <w:pPr>
              <w:spacing w:line="226" w:lineRule="auto"/>
              <w:jc w:val="both"/>
              <w:rPr>
                <w:sz w:val="24"/>
                <w:szCs w:val="24"/>
              </w:rPr>
            </w:pPr>
            <w:r w:rsidRPr="00292D37">
              <w:rPr>
                <w:color w:val="FF0000"/>
                <w:sz w:val="24"/>
                <w:szCs w:val="24"/>
              </w:rPr>
              <w:t xml:space="preserve"> </w:t>
            </w:r>
            <w:r w:rsidR="00264079" w:rsidRPr="00292D37">
              <w:rPr>
                <w:sz w:val="24"/>
                <w:szCs w:val="24"/>
              </w:rPr>
              <w:t>В учреждении утвержден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1F588F">
              <w:rPr>
                <w:sz w:val="24"/>
                <w:szCs w:val="24"/>
              </w:rPr>
              <w:t>.</w:t>
            </w:r>
            <w:r w:rsidR="00264079" w:rsidRPr="00292D37">
              <w:rPr>
                <w:sz w:val="24"/>
                <w:szCs w:val="24"/>
              </w:rPr>
              <w:t xml:space="preserve"> </w:t>
            </w:r>
            <w:r w:rsidR="00BE0624" w:rsidRPr="00292D37">
              <w:rPr>
                <w:sz w:val="24"/>
                <w:szCs w:val="24"/>
              </w:rPr>
              <w:t>Согласно порядку у</w:t>
            </w:r>
            <w:r w:rsidRPr="00292D37">
              <w:rPr>
                <w:sz w:val="24"/>
                <w:szCs w:val="24"/>
              </w:rPr>
              <w:t>ведомлений не поступало.  Случаев возникновения конфликта интересов не выявлено</w:t>
            </w:r>
            <w:r w:rsidR="00264079" w:rsidRPr="00292D37">
              <w:rPr>
                <w:sz w:val="24"/>
                <w:szCs w:val="24"/>
              </w:rPr>
              <w:t>.</w:t>
            </w:r>
          </w:p>
        </w:tc>
      </w:tr>
      <w:tr w:rsidR="00595722" w:rsidRPr="00292D37" w14:paraId="4019CC06" w14:textId="77777777" w:rsidTr="00292D37">
        <w:trPr>
          <w:cantSplit/>
        </w:trPr>
        <w:tc>
          <w:tcPr>
            <w:tcW w:w="675" w:type="dxa"/>
          </w:tcPr>
          <w:p w14:paraId="2FDDE491" w14:textId="77777777" w:rsidR="00595722" w:rsidRPr="00292D37" w:rsidRDefault="00595722" w:rsidP="00292D37">
            <w:pPr>
              <w:spacing w:line="228" w:lineRule="auto"/>
              <w:jc w:val="center"/>
              <w:rPr>
                <w:sz w:val="24"/>
                <w:szCs w:val="24"/>
              </w:rPr>
            </w:pPr>
            <w:r w:rsidRPr="00292D37">
              <w:rPr>
                <w:sz w:val="24"/>
                <w:szCs w:val="24"/>
              </w:rPr>
              <w:lastRenderedPageBreak/>
              <w:t>10</w:t>
            </w:r>
          </w:p>
        </w:tc>
        <w:tc>
          <w:tcPr>
            <w:tcW w:w="4395" w:type="dxa"/>
          </w:tcPr>
          <w:p w14:paraId="6E965A33" w14:textId="77777777" w:rsidR="00595722" w:rsidRPr="00292D37" w:rsidRDefault="00595722" w:rsidP="00631708">
            <w:pPr>
              <w:spacing w:line="228" w:lineRule="auto"/>
              <w:jc w:val="both"/>
              <w:rPr>
                <w:sz w:val="24"/>
                <w:szCs w:val="24"/>
              </w:rPr>
            </w:pPr>
            <w:r w:rsidRPr="00292D37">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729" w:type="dxa"/>
          </w:tcPr>
          <w:p w14:paraId="190F5A54" w14:textId="77777777" w:rsidR="00595722" w:rsidRPr="00292D37" w:rsidRDefault="00595722" w:rsidP="00631708">
            <w:pPr>
              <w:spacing w:line="228" w:lineRule="auto"/>
              <w:jc w:val="center"/>
              <w:rPr>
                <w:sz w:val="24"/>
                <w:szCs w:val="24"/>
              </w:rPr>
            </w:pPr>
            <w:r w:rsidRPr="00292D37">
              <w:rPr>
                <w:sz w:val="24"/>
                <w:szCs w:val="24"/>
              </w:rPr>
              <w:t xml:space="preserve">В течение </w:t>
            </w:r>
          </w:p>
          <w:p w14:paraId="7D090F78" w14:textId="77777777" w:rsidR="00595722" w:rsidRPr="00292D37" w:rsidRDefault="00595722" w:rsidP="00631708">
            <w:pPr>
              <w:spacing w:line="228" w:lineRule="auto"/>
              <w:jc w:val="center"/>
              <w:rPr>
                <w:sz w:val="24"/>
                <w:szCs w:val="24"/>
              </w:rPr>
            </w:pPr>
            <w:r w:rsidRPr="00292D37">
              <w:rPr>
                <w:sz w:val="24"/>
                <w:szCs w:val="24"/>
              </w:rPr>
              <w:t>2021-2024 гг.</w:t>
            </w:r>
          </w:p>
        </w:tc>
        <w:tc>
          <w:tcPr>
            <w:tcW w:w="3119" w:type="dxa"/>
          </w:tcPr>
          <w:p w14:paraId="097E35BC" w14:textId="7777777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w:t>
            </w:r>
            <w:proofErr w:type="gramStart"/>
            <w:r w:rsidRPr="00292D37">
              <w:rPr>
                <w:sz w:val="24"/>
                <w:szCs w:val="24"/>
              </w:rPr>
              <w:t>так же</w:t>
            </w:r>
            <w:proofErr w:type="gramEnd"/>
            <w:r w:rsidRPr="00292D37">
              <w:rPr>
                <w:sz w:val="24"/>
                <w:szCs w:val="24"/>
              </w:rPr>
              <w:t xml:space="preserve"> за организацию антикоррупционной работы и ее состояние </w:t>
            </w:r>
          </w:p>
          <w:p w14:paraId="7A329003" w14:textId="77777777" w:rsidR="001F588F"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5FA36F52" w14:textId="35E3AB62" w:rsidR="0059572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1BF27907" w14:textId="7C7F65C1" w:rsidR="00595722" w:rsidRPr="00292D37" w:rsidRDefault="00595722" w:rsidP="00F74EB9">
            <w:pPr>
              <w:spacing w:line="226" w:lineRule="auto"/>
              <w:jc w:val="both"/>
              <w:rPr>
                <w:sz w:val="24"/>
                <w:szCs w:val="24"/>
              </w:rPr>
            </w:pPr>
            <w:r w:rsidRPr="00292D37">
              <w:rPr>
                <w:color w:val="FF0000"/>
                <w:sz w:val="24"/>
                <w:szCs w:val="24"/>
              </w:rPr>
              <w:t xml:space="preserve"> </w:t>
            </w:r>
            <w:r w:rsidR="001D0DDA" w:rsidRPr="00292D37">
              <w:rPr>
                <w:sz w:val="24"/>
                <w:szCs w:val="24"/>
              </w:rPr>
              <w:t>В учреждении утвержден Порядок уведомления работодателя о фактах обращения в целях склонения работников учреждения к совершению коррупционных правонарушений</w:t>
            </w:r>
            <w:r w:rsidR="001D0DDA" w:rsidRPr="00292D37">
              <w:rPr>
                <w:color w:val="FF0000"/>
                <w:sz w:val="24"/>
                <w:szCs w:val="24"/>
              </w:rPr>
              <w:t xml:space="preserve"> </w:t>
            </w:r>
            <w:r w:rsidRPr="00292D37">
              <w:rPr>
                <w:sz w:val="24"/>
                <w:szCs w:val="24"/>
              </w:rPr>
              <w:t>Уведомлений не поступало.</w:t>
            </w:r>
          </w:p>
        </w:tc>
      </w:tr>
      <w:tr w:rsidR="00595722" w:rsidRPr="00292D37" w14:paraId="72E53526" w14:textId="77777777" w:rsidTr="00292D37">
        <w:trPr>
          <w:cantSplit/>
        </w:trPr>
        <w:tc>
          <w:tcPr>
            <w:tcW w:w="675" w:type="dxa"/>
          </w:tcPr>
          <w:p w14:paraId="38B4CAC9" w14:textId="77777777" w:rsidR="00595722" w:rsidRPr="00292D37" w:rsidRDefault="00595722" w:rsidP="00292D37">
            <w:pPr>
              <w:pStyle w:val="afb"/>
              <w:suppressAutoHyphens w:val="0"/>
              <w:spacing w:line="228" w:lineRule="auto"/>
              <w:ind w:left="0"/>
              <w:jc w:val="center"/>
            </w:pPr>
            <w:r w:rsidRPr="00292D37">
              <w:t>11</w:t>
            </w:r>
          </w:p>
        </w:tc>
        <w:tc>
          <w:tcPr>
            <w:tcW w:w="4395" w:type="dxa"/>
          </w:tcPr>
          <w:p w14:paraId="0AD45B3D" w14:textId="77777777" w:rsidR="00595722" w:rsidRPr="00292D37" w:rsidRDefault="00595722" w:rsidP="00631708">
            <w:pPr>
              <w:spacing w:line="228" w:lineRule="auto"/>
              <w:jc w:val="both"/>
              <w:rPr>
                <w:sz w:val="24"/>
                <w:szCs w:val="24"/>
              </w:rPr>
            </w:pPr>
            <w:r w:rsidRPr="00292D37">
              <w:rPr>
                <w:sz w:val="24"/>
                <w:szCs w:val="24"/>
              </w:rPr>
              <w:t>Проведение мероприятий по формированию у работников учреждения негативного отношения к коррупции</w:t>
            </w:r>
          </w:p>
        </w:tc>
        <w:tc>
          <w:tcPr>
            <w:tcW w:w="1729" w:type="dxa"/>
          </w:tcPr>
          <w:p w14:paraId="0FBCDAF3" w14:textId="77777777" w:rsidR="00595722" w:rsidRPr="00292D37" w:rsidRDefault="00595722" w:rsidP="00631708">
            <w:pPr>
              <w:spacing w:line="228" w:lineRule="auto"/>
              <w:jc w:val="center"/>
              <w:rPr>
                <w:sz w:val="24"/>
                <w:szCs w:val="24"/>
              </w:rPr>
            </w:pPr>
            <w:r w:rsidRPr="00292D37">
              <w:rPr>
                <w:sz w:val="24"/>
                <w:szCs w:val="24"/>
              </w:rPr>
              <w:t>Ежегодно</w:t>
            </w:r>
          </w:p>
        </w:tc>
        <w:tc>
          <w:tcPr>
            <w:tcW w:w="3119" w:type="dxa"/>
          </w:tcPr>
          <w:p w14:paraId="341FD714" w14:textId="7777777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w:t>
            </w:r>
            <w:proofErr w:type="gramStart"/>
            <w:r w:rsidRPr="00292D37">
              <w:rPr>
                <w:sz w:val="24"/>
                <w:szCs w:val="24"/>
              </w:rPr>
              <w:t>так же</w:t>
            </w:r>
            <w:proofErr w:type="gramEnd"/>
            <w:r w:rsidRPr="00292D37">
              <w:rPr>
                <w:sz w:val="24"/>
                <w:szCs w:val="24"/>
              </w:rPr>
              <w:t xml:space="preserve"> за организацию антикоррупционной работы и ее состояние </w:t>
            </w:r>
          </w:p>
          <w:p w14:paraId="5B28610F" w14:textId="56CCFD02" w:rsidR="00595722" w:rsidRPr="00292D37" w:rsidRDefault="00164AB1" w:rsidP="00DD13F1">
            <w:pPr>
              <w:spacing w:line="228" w:lineRule="auto"/>
              <w:jc w:val="center"/>
              <w:rPr>
                <w:sz w:val="24"/>
                <w:szCs w:val="24"/>
              </w:rPr>
            </w:pPr>
            <w:r w:rsidRPr="00292D37">
              <w:rPr>
                <w:sz w:val="24"/>
                <w:szCs w:val="24"/>
              </w:rPr>
              <w:t>(ведущий инженер по ПБ, ГО и ЧС, ОТ Матюхова Е.В.)</w:t>
            </w:r>
          </w:p>
        </w:tc>
        <w:tc>
          <w:tcPr>
            <w:tcW w:w="4791" w:type="dxa"/>
          </w:tcPr>
          <w:p w14:paraId="372072E9" w14:textId="49A444BB" w:rsidR="00595722" w:rsidRPr="00292D37" w:rsidRDefault="00F86F18" w:rsidP="00984A09">
            <w:pPr>
              <w:spacing w:line="226" w:lineRule="auto"/>
              <w:jc w:val="both"/>
              <w:rPr>
                <w:sz w:val="24"/>
                <w:szCs w:val="24"/>
              </w:rPr>
            </w:pPr>
            <w:r w:rsidRPr="00292D37">
              <w:rPr>
                <w:sz w:val="24"/>
                <w:szCs w:val="24"/>
              </w:rPr>
              <w:t xml:space="preserve">Проведено 2 собрания на тему: «Административная ответственность </w:t>
            </w:r>
            <w:r w:rsidR="00DD13F1" w:rsidRPr="00292D37">
              <w:rPr>
                <w:sz w:val="24"/>
                <w:szCs w:val="24"/>
              </w:rPr>
              <w:t>за коррупционные правонарушения.</w:t>
            </w:r>
          </w:p>
        </w:tc>
      </w:tr>
      <w:tr w:rsidR="00595722" w:rsidRPr="00292D37" w14:paraId="2FE24492" w14:textId="77777777" w:rsidTr="00292D37">
        <w:trPr>
          <w:cantSplit/>
        </w:trPr>
        <w:tc>
          <w:tcPr>
            <w:tcW w:w="675" w:type="dxa"/>
          </w:tcPr>
          <w:p w14:paraId="5E34F135" w14:textId="77777777" w:rsidR="00595722" w:rsidRPr="00292D37" w:rsidRDefault="00595722" w:rsidP="00292D37">
            <w:pPr>
              <w:spacing w:line="228" w:lineRule="auto"/>
              <w:jc w:val="center"/>
              <w:rPr>
                <w:sz w:val="24"/>
                <w:szCs w:val="24"/>
              </w:rPr>
            </w:pPr>
            <w:r w:rsidRPr="00292D37">
              <w:rPr>
                <w:sz w:val="24"/>
                <w:szCs w:val="24"/>
              </w:rPr>
              <w:t>12</w:t>
            </w:r>
          </w:p>
        </w:tc>
        <w:tc>
          <w:tcPr>
            <w:tcW w:w="4395" w:type="dxa"/>
          </w:tcPr>
          <w:p w14:paraId="30166894" w14:textId="77777777" w:rsidR="00595722" w:rsidRPr="00292D37" w:rsidRDefault="00595722" w:rsidP="00A57CC5">
            <w:pPr>
              <w:spacing w:line="228" w:lineRule="auto"/>
              <w:jc w:val="both"/>
              <w:rPr>
                <w:sz w:val="24"/>
                <w:szCs w:val="24"/>
              </w:rPr>
            </w:pPr>
            <w:r w:rsidRPr="00292D37">
              <w:rPr>
                <w:sz w:val="24"/>
                <w:szCs w:val="24"/>
              </w:rPr>
              <w:t xml:space="preserve">Обеспечение размещения на официальном сайте учреждения актуальной информации об антикоррупционной деятельности (с учетом </w:t>
            </w:r>
            <w:proofErr w:type="gramStart"/>
            <w:r w:rsidRPr="00292D37">
              <w:rPr>
                <w:sz w:val="24"/>
                <w:szCs w:val="24"/>
              </w:rPr>
              <w:t>требований</w:t>
            </w:r>
            <w:proofErr w:type="gramEnd"/>
            <w:r w:rsidRPr="00292D37">
              <w:rPr>
                <w:sz w:val="24"/>
                <w:szCs w:val="24"/>
              </w:rPr>
              <w:t xml:space="preserve"> утвержденных приказом от 07.10.2013 № 530н Министерства труда и социальной защиты Российской Федерации)</w:t>
            </w:r>
          </w:p>
        </w:tc>
        <w:tc>
          <w:tcPr>
            <w:tcW w:w="1729" w:type="dxa"/>
          </w:tcPr>
          <w:p w14:paraId="66B6C5F0" w14:textId="77777777" w:rsidR="00595722" w:rsidRPr="00292D37" w:rsidRDefault="00595722" w:rsidP="00631708">
            <w:pPr>
              <w:spacing w:line="228" w:lineRule="auto"/>
              <w:jc w:val="center"/>
              <w:rPr>
                <w:sz w:val="24"/>
                <w:szCs w:val="24"/>
              </w:rPr>
            </w:pPr>
            <w:r w:rsidRPr="00292D37">
              <w:rPr>
                <w:sz w:val="24"/>
                <w:szCs w:val="24"/>
              </w:rPr>
              <w:t xml:space="preserve">В течение </w:t>
            </w:r>
          </w:p>
          <w:p w14:paraId="0CD46FAB" w14:textId="24CA989E" w:rsidR="00595722"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Pr="00292D37">
              <w:rPr>
                <w:sz w:val="24"/>
                <w:szCs w:val="24"/>
              </w:rPr>
              <w:t xml:space="preserve"> гг. </w:t>
            </w:r>
          </w:p>
          <w:p w14:paraId="4CCCA0AD" w14:textId="77777777" w:rsidR="00595722" w:rsidRPr="00292D37" w:rsidRDefault="00595722" w:rsidP="00631708">
            <w:pPr>
              <w:spacing w:line="228" w:lineRule="auto"/>
              <w:jc w:val="center"/>
              <w:rPr>
                <w:sz w:val="24"/>
                <w:szCs w:val="24"/>
              </w:rPr>
            </w:pPr>
            <w:r w:rsidRPr="00292D37">
              <w:rPr>
                <w:sz w:val="24"/>
                <w:szCs w:val="24"/>
              </w:rPr>
              <w:t>(по мере необходимости)</w:t>
            </w:r>
          </w:p>
        </w:tc>
        <w:tc>
          <w:tcPr>
            <w:tcW w:w="3119" w:type="dxa"/>
          </w:tcPr>
          <w:p w14:paraId="22A0D786" w14:textId="7777777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w:t>
            </w:r>
            <w:proofErr w:type="gramStart"/>
            <w:r w:rsidRPr="00292D37">
              <w:rPr>
                <w:sz w:val="24"/>
                <w:szCs w:val="24"/>
              </w:rPr>
              <w:t>так же</w:t>
            </w:r>
            <w:proofErr w:type="gramEnd"/>
            <w:r w:rsidRPr="00292D37">
              <w:rPr>
                <w:sz w:val="24"/>
                <w:szCs w:val="24"/>
              </w:rPr>
              <w:t xml:space="preserve"> за организацию антикоррупционной работы и ее состояние </w:t>
            </w:r>
          </w:p>
          <w:p w14:paraId="5E1EB1DF" w14:textId="77777777" w:rsidR="001F588F"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613CF778" w14:textId="344BE1B5" w:rsidR="0059572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7AEEA2A3" w14:textId="48C47867" w:rsidR="00595722" w:rsidRPr="00292D37" w:rsidRDefault="001F588F" w:rsidP="00984A09">
            <w:pPr>
              <w:spacing w:line="226" w:lineRule="auto"/>
              <w:jc w:val="both"/>
              <w:rPr>
                <w:sz w:val="24"/>
                <w:szCs w:val="24"/>
              </w:rPr>
            </w:pPr>
            <w:r>
              <w:rPr>
                <w:sz w:val="24"/>
                <w:szCs w:val="24"/>
              </w:rPr>
              <w:t>На сайте организации своевременно размещается актуальная информация в разделе по противодействию коррупции.</w:t>
            </w:r>
          </w:p>
        </w:tc>
      </w:tr>
      <w:tr w:rsidR="00595722" w:rsidRPr="00292D37" w14:paraId="4E1D3334" w14:textId="77777777" w:rsidTr="00292D37">
        <w:trPr>
          <w:cantSplit/>
        </w:trPr>
        <w:tc>
          <w:tcPr>
            <w:tcW w:w="675" w:type="dxa"/>
          </w:tcPr>
          <w:p w14:paraId="166D6A89" w14:textId="77777777" w:rsidR="00595722" w:rsidRPr="00292D37" w:rsidRDefault="00595722" w:rsidP="00292D37">
            <w:pPr>
              <w:spacing w:line="228" w:lineRule="auto"/>
              <w:jc w:val="center"/>
              <w:rPr>
                <w:sz w:val="24"/>
                <w:szCs w:val="24"/>
              </w:rPr>
            </w:pPr>
            <w:r w:rsidRPr="00292D37">
              <w:rPr>
                <w:sz w:val="24"/>
                <w:szCs w:val="24"/>
              </w:rPr>
              <w:lastRenderedPageBreak/>
              <w:t>13</w:t>
            </w:r>
          </w:p>
        </w:tc>
        <w:tc>
          <w:tcPr>
            <w:tcW w:w="4395" w:type="dxa"/>
          </w:tcPr>
          <w:p w14:paraId="7E9CC6E8" w14:textId="77777777" w:rsidR="00595722" w:rsidRPr="00292D37" w:rsidRDefault="00595722" w:rsidP="000412CA">
            <w:pPr>
              <w:spacing w:line="228" w:lineRule="auto"/>
              <w:jc w:val="both"/>
              <w:rPr>
                <w:sz w:val="24"/>
                <w:szCs w:val="24"/>
              </w:rPr>
            </w:pPr>
            <w:r w:rsidRPr="00292D37">
              <w:rPr>
                <w:sz w:val="24"/>
                <w:szCs w:val="24"/>
              </w:rPr>
              <w:t>Обеспечение возможности оперативного представления гражданами и организациями информации о фактах коррупции в учреждении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729" w:type="dxa"/>
          </w:tcPr>
          <w:p w14:paraId="5F87BAE0" w14:textId="77777777" w:rsidR="00595722" w:rsidRPr="00292D37" w:rsidRDefault="00595722" w:rsidP="00631708">
            <w:pPr>
              <w:spacing w:line="228" w:lineRule="auto"/>
              <w:jc w:val="center"/>
              <w:rPr>
                <w:sz w:val="24"/>
                <w:szCs w:val="24"/>
              </w:rPr>
            </w:pPr>
            <w:r w:rsidRPr="00292D37">
              <w:rPr>
                <w:sz w:val="24"/>
                <w:szCs w:val="24"/>
              </w:rPr>
              <w:t xml:space="preserve">В течение </w:t>
            </w:r>
          </w:p>
          <w:p w14:paraId="7519024E" w14:textId="117DAF22" w:rsidR="00595722"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Pr="00292D37">
              <w:rPr>
                <w:sz w:val="24"/>
                <w:szCs w:val="24"/>
              </w:rPr>
              <w:t xml:space="preserve"> гг.</w:t>
            </w:r>
          </w:p>
        </w:tc>
        <w:tc>
          <w:tcPr>
            <w:tcW w:w="3119" w:type="dxa"/>
          </w:tcPr>
          <w:p w14:paraId="2FCE37BE" w14:textId="39F5EA98"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78D4131A" w14:textId="77777777" w:rsidR="001F588F"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5B7A6FDB" w14:textId="5A9A9F09" w:rsidR="0059572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032218C7" w14:textId="187FBBB3" w:rsidR="00595722" w:rsidRPr="00292D37" w:rsidRDefault="001F588F" w:rsidP="00984A09">
            <w:pPr>
              <w:spacing w:line="226" w:lineRule="auto"/>
              <w:jc w:val="both"/>
              <w:rPr>
                <w:sz w:val="24"/>
                <w:szCs w:val="24"/>
              </w:rPr>
            </w:pPr>
            <w:r>
              <w:rPr>
                <w:sz w:val="24"/>
                <w:szCs w:val="24"/>
              </w:rPr>
              <w:t xml:space="preserve">В организации на стенде по противодействию коррупции </w:t>
            </w:r>
            <w:r w:rsidR="002B02A6">
              <w:rPr>
                <w:sz w:val="24"/>
                <w:szCs w:val="24"/>
              </w:rPr>
              <w:t>установлен</w:t>
            </w:r>
            <w:r>
              <w:rPr>
                <w:sz w:val="24"/>
                <w:szCs w:val="24"/>
              </w:rPr>
              <w:t xml:space="preserve"> ящик для обращений граждан по вопросам</w:t>
            </w:r>
            <w:r w:rsidR="002B02A6">
              <w:rPr>
                <w:sz w:val="24"/>
                <w:szCs w:val="24"/>
              </w:rPr>
              <w:t xml:space="preserve"> по</w:t>
            </w:r>
            <w:r>
              <w:rPr>
                <w:sz w:val="24"/>
                <w:szCs w:val="24"/>
              </w:rPr>
              <w:t xml:space="preserve"> противодействию с коррупцией.  На сайте организации работает окно </w:t>
            </w:r>
            <w:proofErr w:type="gramStart"/>
            <w:r w:rsidR="002B02A6">
              <w:rPr>
                <w:sz w:val="24"/>
                <w:szCs w:val="24"/>
              </w:rPr>
              <w:t xml:space="preserve">для </w:t>
            </w:r>
            <w:r>
              <w:rPr>
                <w:sz w:val="24"/>
                <w:szCs w:val="24"/>
              </w:rPr>
              <w:t xml:space="preserve"> обращени</w:t>
            </w:r>
            <w:r w:rsidR="002B02A6">
              <w:rPr>
                <w:sz w:val="24"/>
                <w:szCs w:val="24"/>
              </w:rPr>
              <w:t>й</w:t>
            </w:r>
            <w:proofErr w:type="gramEnd"/>
            <w:r w:rsidR="002B02A6">
              <w:rPr>
                <w:sz w:val="24"/>
                <w:szCs w:val="24"/>
              </w:rPr>
              <w:t xml:space="preserve"> граждан</w:t>
            </w:r>
            <w:r>
              <w:rPr>
                <w:sz w:val="24"/>
                <w:szCs w:val="24"/>
              </w:rPr>
              <w:t xml:space="preserve"> о фактах</w:t>
            </w:r>
            <w:r w:rsidR="002B02A6">
              <w:rPr>
                <w:sz w:val="24"/>
                <w:szCs w:val="24"/>
              </w:rPr>
              <w:t xml:space="preserve"> коррупции.</w:t>
            </w:r>
            <w:r>
              <w:rPr>
                <w:sz w:val="24"/>
                <w:szCs w:val="24"/>
              </w:rPr>
              <w:t xml:space="preserve"> Обращений граждан за 2024 год не поступало.</w:t>
            </w:r>
          </w:p>
        </w:tc>
      </w:tr>
      <w:tr w:rsidR="00595722" w:rsidRPr="00292D37" w14:paraId="397EA818" w14:textId="77777777" w:rsidTr="00292D37">
        <w:trPr>
          <w:cantSplit/>
        </w:trPr>
        <w:tc>
          <w:tcPr>
            <w:tcW w:w="675" w:type="dxa"/>
          </w:tcPr>
          <w:p w14:paraId="5142327A" w14:textId="77777777" w:rsidR="00595722" w:rsidRPr="00292D37" w:rsidRDefault="00595722" w:rsidP="00292D37">
            <w:pPr>
              <w:spacing w:line="228" w:lineRule="auto"/>
              <w:jc w:val="center"/>
              <w:rPr>
                <w:sz w:val="24"/>
                <w:szCs w:val="24"/>
              </w:rPr>
            </w:pPr>
            <w:r w:rsidRPr="00292D37">
              <w:rPr>
                <w:sz w:val="24"/>
                <w:szCs w:val="24"/>
              </w:rPr>
              <w:t>14</w:t>
            </w:r>
          </w:p>
        </w:tc>
        <w:tc>
          <w:tcPr>
            <w:tcW w:w="4395" w:type="dxa"/>
          </w:tcPr>
          <w:p w14:paraId="739741F7" w14:textId="77777777" w:rsidR="00595722" w:rsidRPr="00292D37" w:rsidRDefault="00595722" w:rsidP="00631708">
            <w:pPr>
              <w:spacing w:line="228" w:lineRule="auto"/>
              <w:jc w:val="both"/>
              <w:rPr>
                <w:sz w:val="24"/>
                <w:szCs w:val="24"/>
              </w:rPr>
            </w:pPr>
            <w:r w:rsidRPr="00292D37">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729" w:type="dxa"/>
          </w:tcPr>
          <w:p w14:paraId="0CCAA428" w14:textId="77777777" w:rsidR="00595722" w:rsidRPr="00292D37" w:rsidRDefault="00595722" w:rsidP="00631708">
            <w:pPr>
              <w:spacing w:line="228" w:lineRule="auto"/>
              <w:jc w:val="center"/>
              <w:rPr>
                <w:sz w:val="24"/>
                <w:szCs w:val="24"/>
              </w:rPr>
            </w:pPr>
            <w:r w:rsidRPr="00292D37">
              <w:rPr>
                <w:sz w:val="24"/>
                <w:szCs w:val="24"/>
              </w:rPr>
              <w:t xml:space="preserve">В течение </w:t>
            </w:r>
          </w:p>
          <w:p w14:paraId="55085D15" w14:textId="77777777" w:rsidR="00595722" w:rsidRPr="00292D37" w:rsidRDefault="00595722" w:rsidP="00631708">
            <w:pPr>
              <w:spacing w:line="228" w:lineRule="auto"/>
              <w:jc w:val="center"/>
              <w:rPr>
                <w:sz w:val="24"/>
                <w:szCs w:val="24"/>
              </w:rPr>
            </w:pPr>
            <w:r w:rsidRPr="00292D37">
              <w:rPr>
                <w:sz w:val="24"/>
                <w:szCs w:val="24"/>
              </w:rPr>
              <w:t>2021-2024 гг.</w:t>
            </w:r>
          </w:p>
        </w:tc>
        <w:tc>
          <w:tcPr>
            <w:tcW w:w="3119" w:type="dxa"/>
          </w:tcPr>
          <w:p w14:paraId="186F760C" w14:textId="52CA679E" w:rsidR="00164AB1" w:rsidRPr="00292D37" w:rsidRDefault="00164AB1" w:rsidP="00164AB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1049889F" w14:textId="77777777" w:rsidR="001F588F" w:rsidRDefault="00164AB1" w:rsidP="00164AB1">
            <w:pPr>
              <w:spacing w:line="228" w:lineRule="auto"/>
              <w:jc w:val="center"/>
              <w:rPr>
                <w:sz w:val="24"/>
                <w:szCs w:val="24"/>
              </w:rPr>
            </w:pPr>
            <w:r w:rsidRPr="00292D37">
              <w:rPr>
                <w:sz w:val="24"/>
                <w:szCs w:val="24"/>
              </w:rPr>
              <w:t xml:space="preserve">(ведущий инженер по ПБ, ГО и ЧС, ОТ </w:t>
            </w:r>
          </w:p>
          <w:p w14:paraId="3CE7E491" w14:textId="7AEDCFCB" w:rsidR="00595722" w:rsidRPr="00292D37" w:rsidRDefault="00164AB1" w:rsidP="00164AB1">
            <w:pPr>
              <w:spacing w:line="228" w:lineRule="auto"/>
              <w:jc w:val="center"/>
              <w:rPr>
                <w:sz w:val="24"/>
                <w:szCs w:val="24"/>
              </w:rPr>
            </w:pPr>
            <w:r w:rsidRPr="00292D37">
              <w:rPr>
                <w:sz w:val="24"/>
                <w:szCs w:val="24"/>
              </w:rPr>
              <w:t>Матюхова Е.В.)</w:t>
            </w:r>
          </w:p>
        </w:tc>
        <w:tc>
          <w:tcPr>
            <w:tcW w:w="4791" w:type="dxa"/>
          </w:tcPr>
          <w:p w14:paraId="273864C5" w14:textId="52AE116A" w:rsidR="00595722" w:rsidRPr="00292D37" w:rsidRDefault="00595722" w:rsidP="00984A09">
            <w:pPr>
              <w:spacing w:line="226" w:lineRule="auto"/>
              <w:jc w:val="both"/>
              <w:rPr>
                <w:sz w:val="24"/>
                <w:szCs w:val="24"/>
              </w:rPr>
            </w:pPr>
            <w:r w:rsidRPr="00292D37">
              <w:rPr>
                <w:sz w:val="24"/>
                <w:szCs w:val="24"/>
              </w:rPr>
              <w:t>Лицо, ответственное за работу по профилактике коррупционных и иных правонарушений прошло повышение квалификации по программе:</w:t>
            </w:r>
            <w:r w:rsidR="00DD13F1" w:rsidRPr="00292D37">
              <w:rPr>
                <w:sz w:val="24"/>
                <w:szCs w:val="24"/>
              </w:rPr>
              <w:t xml:space="preserve"> «</w:t>
            </w:r>
            <w:r w:rsidR="002A60A3" w:rsidRPr="00292D37">
              <w:rPr>
                <w:sz w:val="24"/>
                <w:szCs w:val="24"/>
              </w:rPr>
              <w:t xml:space="preserve">Противодействие коррупции в системе государственной и муниципальной службы» </w:t>
            </w:r>
            <w:r w:rsidR="00D60A92">
              <w:rPr>
                <w:sz w:val="24"/>
                <w:szCs w:val="24"/>
              </w:rPr>
              <w:t>01</w:t>
            </w:r>
            <w:r w:rsidR="002A60A3" w:rsidRPr="00292D37">
              <w:rPr>
                <w:sz w:val="24"/>
                <w:szCs w:val="24"/>
              </w:rPr>
              <w:t>.</w:t>
            </w:r>
            <w:r w:rsidR="00D60A92">
              <w:rPr>
                <w:sz w:val="24"/>
                <w:szCs w:val="24"/>
              </w:rPr>
              <w:t>10</w:t>
            </w:r>
            <w:r w:rsidR="002A60A3" w:rsidRPr="00292D37">
              <w:rPr>
                <w:sz w:val="24"/>
                <w:szCs w:val="24"/>
              </w:rPr>
              <w:t>.</w:t>
            </w:r>
            <w:r w:rsidR="00D60A92">
              <w:rPr>
                <w:sz w:val="24"/>
                <w:szCs w:val="24"/>
              </w:rPr>
              <w:t>20</w:t>
            </w:r>
            <w:r w:rsidR="002A60A3" w:rsidRPr="00292D37">
              <w:rPr>
                <w:sz w:val="24"/>
                <w:szCs w:val="24"/>
              </w:rPr>
              <w:t>2</w:t>
            </w:r>
            <w:r w:rsidR="00D60A92">
              <w:rPr>
                <w:sz w:val="24"/>
                <w:szCs w:val="24"/>
              </w:rPr>
              <w:t>4</w:t>
            </w:r>
            <w:r w:rsidR="002A60A3" w:rsidRPr="00292D37">
              <w:rPr>
                <w:sz w:val="24"/>
                <w:szCs w:val="24"/>
              </w:rPr>
              <w:t>-</w:t>
            </w:r>
            <w:r w:rsidR="00D60A92">
              <w:rPr>
                <w:sz w:val="24"/>
                <w:szCs w:val="24"/>
              </w:rPr>
              <w:t>16</w:t>
            </w:r>
            <w:r w:rsidR="002A60A3" w:rsidRPr="00292D37">
              <w:rPr>
                <w:sz w:val="24"/>
                <w:szCs w:val="24"/>
              </w:rPr>
              <w:t>.</w:t>
            </w:r>
            <w:r w:rsidR="00D60A92">
              <w:rPr>
                <w:sz w:val="24"/>
                <w:szCs w:val="24"/>
              </w:rPr>
              <w:t>10</w:t>
            </w:r>
            <w:r w:rsidR="002A60A3" w:rsidRPr="00292D37">
              <w:rPr>
                <w:sz w:val="24"/>
                <w:szCs w:val="24"/>
              </w:rPr>
              <w:t>.2</w:t>
            </w:r>
            <w:r w:rsidR="00D60A92">
              <w:rPr>
                <w:sz w:val="24"/>
                <w:szCs w:val="24"/>
              </w:rPr>
              <w:t>024</w:t>
            </w:r>
            <w:r w:rsidR="002A60A3" w:rsidRPr="00292D37">
              <w:rPr>
                <w:sz w:val="24"/>
                <w:szCs w:val="24"/>
              </w:rPr>
              <w:t>г.</w:t>
            </w:r>
          </w:p>
        </w:tc>
      </w:tr>
      <w:tr w:rsidR="00595722" w:rsidRPr="00292D37" w14:paraId="19E845A8" w14:textId="77777777" w:rsidTr="00292D37">
        <w:trPr>
          <w:cantSplit/>
        </w:trPr>
        <w:tc>
          <w:tcPr>
            <w:tcW w:w="675" w:type="dxa"/>
          </w:tcPr>
          <w:p w14:paraId="4B0361FB" w14:textId="77777777" w:rsidR="00595722" w:rsidRPr="00292D37" w:rsidRDefault="00595722" w:rsidP="00292D37">
            <w:pPr>
              <w:spacing w:line="228" w:lineRule="auto"/>
              <w:jc w:val="center"/>
              <w:rPr>
                <w:sz w:val="24"/>
                <w:szCs w:val="24"/>
              </w:rPr>
            </w:pPr>
            <w:r w:rsidRPr="00292D37">
              <w:rPr>
                <w:sz w:val="24"/>
                <w:szCs w:val="24"/>
              </w:rPr>
              <w:t>15</w:t>
            </w:r>
          </w:p>
        </w:tc>
        <w:tc>
          <w:tcPr>
            <w:tcW w:w="4395" w:type="dxa"/>
          </w:tcPr>
          <w:p w14:paraId="5BD2BC0A" w14:textId="4B13A65D" w:rsidR="00595722" w:rsidRPr="00292D37" w:rsidRDefault="00595722" w:rsidP="009516B3">
            <w:pPr>
              <w:spacing w:line="228" w:lineRule="auto"/>
              <w:jc w:val="both"/>
              <w:rPr>
                <w:sz w:val="24"/>
                <w:szCs w:val="24"/>
              </w:rPr>
            </w:pPr>
            <w:r w:rsidRPr="00292D37">
              <w:rPr>
                <w:sz w:val="24"/>
                <w:szCs w:val="24"/>
              </w:rPr>
              <w:t>Актуализация</w:t>
            </w:r>
            <w:r w:rsidR="001B716D" w:rsidRPr="00292D37">
              <w:rPr>
                <w:sz w:val="24"/>
                <w:szCs w:val="24"/>
              </w:rPr>
              <w:t xml:space="preserve"> </w:t>
            </w:r>
            <w:r w:rsidRPr="00292D37">
              <w:rPr>
                <w:sz w:val="24"/>
                <w:szCs w:val="24"/>
              </w:rPr>
              <w:t>информации, размещенной на информационных стендах в здании учреждения, направленной на профилактику коррупционных и иных правонарушений со стороны граждан и работников учреждения, а также информации об адресах и телефонах, по которым можно сообщить о фактах коррупции</w:t>
            </w:r>
          </w:p>
        </w:tc>
        <w:tc>
          <w:tcPr>
            <w:tcW w:w="1729" w:type="dxa"/>
          </w:tcPr>
          <w:p w14:paraId="3E84AE04" w14:textId="77777777" w:rsidR="00595722" w:rsidRPr="00292D37" w:rsidRDefault="00595722" w:rsidP="00631708">
            <w:pPr>
              <w:spacing w:line="228" w:lineRule="auto"/>
              <w:jc w:val="center"/>
              <w:rPr>
                <w:sz w:val="24"/>
                <w:szCs w:val="24"/>
              </w:rPr>
            </w:pPr>
            <w:r w:rsidRPr="00292D37">
              <w:rPr>
                <w:sz w:val="24"/>
                <w:szCs w:val="24"/>
              </w:rPr>
              <w:t xml:space="preserve">В течение </w:t>
            </w:r>
          </w:p>
          <w:p w14:paraId="031495E4" w14:textId="1EED132B" w:rsidR="00595722" w:rsidRPr="00292D37" w:rsidRDefault="00595722" w:rsidP="00631708">
            <w:pPr>
              <w:spacing w:line="228" w:lineRule="auto"/>
              <w:jc w:val="center"/>
              <w:rPr>
                <w:sz w:val="24"/>
                <w:szCs w:val="24"/>
              </w:rPr>
            </w:pPr>
            <w:r w:rsidRPr="00292D37">
              <w:rPr>
                <w:sz w:val="24"/>
                <w:szCs w:val="24"/>
              </w:rPr>
              <w:t>202</w:t>
            </w:r>
            <w:r w:rsidR="002A60A3" w:rsidRPr="00292D37">
              <w:rPr>
                <w:sz w:val="24"/>
                <w:szCs w:val="24"/>
              </w:rPr>
              <w:t>1</w:t>
            </w:r>
            <w:r w:rsidRPr="00292D37">
              <w:rPr>
                <w:sz w:val="24"/>
                <w:szCs w:val="24"/>
              </w:rPr>
              <w:t>-202</w:t>
            </w:r>
            <w:r w:rsidR="002A60A3" w:rsidRPr="00292D37">
              <w:rPr>
                <w:sz w:val="24"/>
                <w:szCs w:val="24"/>
              </w:rPr>
              <w:t>4</w:t>
            </w:r>
            <w:r w:rsidRPr="00292D37">
              <w:rPr>
                <w:sz w:val="24"/>
                <w:szCs w:val="24"/>
              </w:rPr>
              <w:t xml:space="preserve"> гг.</w:t>
            </w:r>
          </w:p>
          <w:p w14:paraId="47C6F56A" w14:textId="7B1C6E00" w:rsidR="00595722" w:rsidRPr="00292D37" w:rsidRDefault="00595722" w:rsidP="00631708">
            <w:pPr>
              <w:spacing w:line="228" w:lineRule="auto"/>
              <w:jc w:val="center"/>
              <w:rPr>
                <w:sz w:val="24"/>
                <w:szCs w:val="24"/>
              </w:rPr>
            </w:pPr>
            <w:r w:rsidRPr="00292D37">
              <w:rPr>
                <w:sz w:val="24"/>
                <w:szCs w:val="24"/>
              </w:rPr>
              <w:t xml:space="preserve">(по мере </w:t>
            </w:r>
            <w:proofErr w:type="spellStart"/>
            <w:proofErr w:type="gramStart"/>
            <w:r w:rsidRPr="00292D37">
              <w:rPr>
                <w:sz w:val="24"/>
                <w:szCs w:val="24"/>
              </w:rPr>
              <w:t>необходи</w:t>
            </w:r>
            <w:proofErr w:type="spellEnd"/>
            <w:r w:rsidR="002B02A6">
              <w:rPr>
                <w:sz w:val="24"/>
                <w:szCs w:val="24"/>
              </w:rPr>
              <w:t>-</w:t>
            </w:r>
            <w:r w:rsidRPr="00292D37">
              <w:rPr>
                <w:sz w:val="24"/>
                <w:szCs w:val="24"/>
              </w:rPr>
              <w:t>мости</w:t>
            </w:r>
            <w:proofErr w:type="gramEnd"/>
            <w:r w:rsidRPr="00292D37">
              <w:rPr>
                <w:sz w:val="24"/>
                <w:szCs w:val="24"/>
              </w:rPr>
              <w:t>)</w:t>
            </w:r>
          </w:p>
        </w:tc>
        <w:tc>
          <w:tcPr>
            <w:tcW w:w="3119" w:type="dxa"/>
          </w:tcPr>
          <w:p w14:paraId="695FE5CB" w14:textId="77777777" w:rsidR="00DD13F1" w:rsidRPr="00292D37" w:rsidRDefault="00DD13F1" w:rsidP="00DD13F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w:t>
            </w:r>
            <w:proofErr w:type="gramStart"/>
            <w:r w:rsidRPr="00292D37">
              <w:rPr>
                <w:sz w:val="24"/>
                <w:szCs w:val="24"/>
              </w:rPr>
              <w:t>так же</w:t>
            </w:r>
            <w:proofErr w:type="gramEnd"/>
            <w:r w:rsidRPr="00292D37">
              <w:rPr>
                <w:sz w:val="24"/>
                <w:szCs w:val="24"/>
              </w:rPr>
              <w:t xml:space="preserve"> за организацию антикоррупционной работы и ее состояние </w:t>
            </w:r>
          </w:p>
          <w:p w14:paraId="67030D27" w14:textId="77777777" w:rsidR="002B02A6" w:rsidRDefault="00164AB1" w:rsidP="00DD13F1">
            <w:pPr>
              <w:spacing w:line="228" w:lineRule="auto"/>
              <w:jc w:val="center"/>
              <w:rPr>
                <w:sz w:val="24"/>
                <w:szCs w:val="24"/>
              </w:rPr>
            </w:pPr>
            <w:r w:rsidRPr="00292D37">
              <w:rPr>
                <w:sz w:val="24"/>
                <w:szCs w:val="24"/>
              </w:rPr>
              <w:t xml:space="preserve">(ведущий инженер по ПБ, ГО и ЧС, ОТ </w:t>
            </w:r>
          </w:p>
          <w:p w14:paraId="36C1B615" w14:textId="775084C9" w:rsidR="00595722" w:rsidRPr="00292D37" w:rsidRDefault="00164AB1" w:rsidP="00DD13F1">
            <w:pPr>
              <w:spacing w:line="228" w:lineRule="auto"/>
              <w:jc w:val="center"/>
              <w:rPr>
                <w:sz w:val="24"/>
                <w:szCs w:val="24"/>
              </w:rPr>
            </w:pPr>
            <w:r w:rsidRPr="00292D37">
              <w:rPr>
                <w:sz w:val="24"/>
                <w:szCs w:val="24"/>
              </w:rPr>
              <w:t>Матюхова Е.В.)</w:t>
            </w:r>
          </w:p>
        </w:tc>
        <w:tc>
          <w:tcPr>
            <w:tcW w:w="4791" w:type="dxa"/>
          </w:tcPr>
          <w:p w14:paraId="4073148D" w14:textId="77FD0258" w:rsidR="00595722" w:rsidRPr="00292D37" w:rsidRDefault="00DD13F1" w:rsidP="009516B3">
            <w:pPr>
              <w:spacing w:line="226" w:lineRule="auto"/>
              <w:jc w:val="both"/>
              <w:rPr>
                <w:sz w:val="24"/>
                <w:szCs w:val="24"/>
              </w:rPr>
            </w:pPr>
            <w:r w:rsidRPr="00292D37">
              <w:rPr>
                <w:sz w:val="24"/>
                <w:szCs w:val="24"/>
              </w:rPr>
              <w:t>О</w:t>
            </w:r>
            <w:r w:rsidR="00595722" w:rsidRPr="00292D37">
              <w:rPr>
                <w:sz w:val="24"/>
                <w:szCs w:val="24"/>
              </w:rPr>
              <w:t>тсутствовала необходимость</w:t>
            </w:r>
          </w:p>
        </w:tc>
      </w:tr>
      <w:tr w:rsidR="00595722" w:rsidRPr="00292D37" w14:paraId="3C7C8E9B" w14:textId="77777777" w:rsidTr="00292D37">
        <w:trPr>
          <w:cantSplit/>
        </w:trPr>
        <w:tc>
          <w:tcPr>
            <w:tcW w:w="675" w:type="dxa"/>
          </w:tcPr>
          <w:p w14:paraId="7EC50F1A" w14:textId="77777777" w:rsidR="00595722" w:rsidRPr="00292D37" w:rsidRDefault="00595722" w:rsidP="00292D37">
            <w:pPr>
              <w:spacing w:line="228" w:lineRule="auto"/>
              <w:jc w:val="center"/>
              <w:rPr>
                <w:sz w:val="24"/>
                <w:szCs w:val="24"/>
              </w:rPr>
            </w:pPr>
            <w:r w:rsidRPr="00292D37">
              <w:rPr>
                <w:sz w:val="24"/>
                <w:szCs w:val="24"/>
              </w:rPr>
              <w:t>16</w:t>
            </w:r>
          </w:p>
        </w:tc>
        <w:tc>
          <w:tcPr>
            <w:tcW w:w="4395" w:type="dxa"/>
          </w:tcPr>
          <w:p w14:paraId="68E146D0" w14:textId="77777777" w:rsidR="00595722" w:rsidRPr="00292D37" w:rsidRDefault="00595722" w:rsidP="00631708">
            <w:pPr>
              <w:spacing w:line="228" w:lineRule="auto"/>
              <w:jc w:val="both"/>
              <w:rPr>
                <w:sz w:val="24"/>
                <w:szCs w:val="24"/>
              </w:rPr>
            </w:pPr>
            <w:r w:rsidRPr="00292D37">
              <w:rPr>
                <w:sz w:val="24"/>
                <w:szCs w:val="24"/>
              </w:rPr>
              <w:t>Проведение мероприятий, посвященных Международному дню борьбы с коррупцией</w:t>
            </w:r>
          </w:p>
        </w:tc>
        <w:tc>
          <w:tcPr>
            <w:tcW w:w="1729" w:type="dxa"/>
          </w:tcPr>
          <w:p w14:paraId="256688D5" w14:textId="77777777" w:rsidR="00595722" w:rsidRPr="00292D37" w:rsidRDefault="00595722" w:rsidP="00631708">
            <w:pPr>
              <w:spacing w:line="228" w:lineRule="auto"/>
              <w:jc w:val="center"/>
              <w:rPr>
                <w:sz w:val="24"/>
                <w:szCs w:val="24"/>
              </w:rPr>
            </w:pPr>
            <w:r w:rsidRPr="00292D37">
              <w:rPr>
                <w:sz w:val="24"/>
                <w:szCs w:val="24"/>
              </w:rPr>
              <w:t xml:space="preserve">Ежегодно, </w:t>
            </w:r>
            <w:r w:rsidRPr="00292D37">
              <w:rPr>
                <w:sz w:val="24"/>
                <w:szCs w:val="24"/>
              </w:rPr>
              <w:br/>
              <w:t xml:space="preserve">до 9 декабря </w:t>
            </w:r>
            <w:r w:rsidRPr="00292D37">
              <w:rPr>
                <w:sz w:val="24"/>
                <w:szCs w:val="24"/>
              </w:rPr>
              <w:br/>
            </w:r>
          </w:p>
        </w:tc>
        <w:tc>
          <w:tcPr>
            <w:tcW w:w="3119" w:type="dxa"/>
          </w:tcPr>
          <w:p w14:paraId="699C231A" w14:textId="77777777" w:rsidR="00595722" w:rsidRPr="00292D37" w:rsidRDefault="00595722" w:rsidP="00631708">
            <w:pPr>
              <w:spacing w:line="228" w:lineRule="auto"/>
              <w:jc w:val="center"/>
              <w:rPr>
                <w:sz w:val="24"/>
                <w:szCs w:val="24"/>
              </w:rPr>
            </w:pPr>
          </w:p>
        </w:tc>
        <w:tc>
          <w:tcPr>
            <w:tcW w:w="4791" w:type="dxa"/>
          </w:tcPr>
          <w:p w14:paraId="25FB807A" w14:textId="4EE18BB3" w:rsidR="00595722" w:rsidRPr="00292D37" w:rsidRDefault="00595722" w:rsidP="00984A09">
            <w:pPr>
              <w:spacing w:line="226" w:lineRule="auto"/>
              <w:jc w:val="both"/>
              <w:rPr>
                <w:sz w:val="24"/>
                <w:szCs w:val="24"/>
              </w:rPr>
            </w:pPr>
          </w:p>
        </w:tc>
      </w:tr>
      <w:tr w:rsidR="00595722" w:rsidRPr="00292D37" w14:paraId="64B8D4D6" w14:textId="77777777" w:rsidTr="00292D37">
        <w:trPr>
          <w:cantSplit/>
        </w:trPr>
        <w:tc>
          <w:tcPr>
            <w:tcW w:w="675" w:type="dxa"/>
          </w:tcPr>
          <w:p w14:paraId="11779253" w14:textId="77777777" w:rsidR="00595722" w:rsidRPr="00292D37" w:rsidRDefault="00595722" w:rsidP="00292D37">
            <w:pPr>
              <w:spacing w:line="228" w:lineRule="auto"/>
              <w:jc w:val="center"/>
              <w:rPr>
                <w:sz w:val="24"/>
                <w:szCs w:val="24"/>
              </w:rPr>
            </w:pPr>
            <w:r w:rsidRPr="00292D37">
              <w:rPr>
                <w:sz w:val="24"/>
                <w:szCs w:val="24"/>
              </w:rPr>
              <w:lastRenderedPageBreak/>
              <w:t>17</w:t>
            </w:r>
          </w:p>
        </w:tc>
        <w:tc>
          <w:tcPr>
            <w:tcW w:w="4395" w:type="dxa"/>
          </w:tcPr>
          <w:p w14:paraId="33352E9A" w14:textId="77777777" w:rsidR="00595722" w:rsidRPr="00292D37" w:rsidRDefault="00595722" w:rsidP="00CD542C">
            <w:pPr>
              <w:jc w:val="both"/>
              <w:rPr>
                <w:sz w:val="24"/>
                <w:szCs w:val="24"/>
              </w:rPr>
            </w:pPr>
            <w:r w:rsidRPr="00292D37">
              <w:rPr>
                <w:sz w:val="24"/>
                <w:szCs w:val="24"/>
              </w:rPr>
              <w:t>Обеспечение привлечения к ответственности работников учреждения, допустивших коррупционные правонарушения</w:t>
            </w:r>
          </w:p>
        </w:tc>
        <w:tc>
          <w:tcPr>
            <w:tcW w:w="1729" w:type="dxa"/>
          </w:tcPr>
          <w:p w14:paraId="1A49A97B" w14:textId="77777777" w:rsidR="00595722" w:rsidRPr="00292D37" w:rsidRDefault="00595722" w:rsidP="00CD542C">
            <w:pPr>
              <w:jc w:val="center"/>
              <w:rPr>
                <w:sz w:val="24"/>
                <w:szCs w:val="24"/>
              </w:rPr>
            </w:pPr>
            <w:r w:rsidRPr="00292D37">
              <w:rPr>
                <w:sz w:val="24"/>
                <w:szCs w:val="24"/>
              </w:rPr>
              <w:t>По мере</w:t>
            </w:r>
          </w:p>
          <w:p w14:paraId="16F79DDE" w14:textId="492F9285" w:rsidR="00595722" w:rsidRPr="00292D37" w:rsidRDefault="002B02A6" w:rsidP="00CD542C">
            <w:pPr>
              <w:jc w:val="center"/>
              <w:rPr>
                <w:sz w:val="24"/>
                <w:szCs w:val="24"/>
              </w:rPr>
            </w:pPr>
            <w:proofErr w:type="spellStart"/>
            <w:proofErr w:type="gramStart"/>
            <w:r>
              <w:rPr>
                <w:sz w:val="24"/>
                <w:szCs w:val="24"/>
              </w:rPr>
              <w:t>необходи</w:t>
            </w:r>
            <w:proofErr w:type="spellEnd"/>
            <w:r>
              <w:rPr>
                <w:sz w:val="24"/>
                <w:szCs w:val="24"/>
              </w:rPr>
              <w:t>-</w:t>
            </w:r>
            <w:r w:rsidR="00595722" w:rsidRPr="00292D37">
              <w:rPr>
                <w:sz w:val="24"/>
                <w:szCs w:val="24"/>
              </w:rPr>
              <w:t>мости</w:t>
            </w:r>
            <w:proofErr w:type="gramEnd"/>
          </w:p>
        </w:tc>
        <w:tc>
          <w:tcPr>
            <w:tcW w:w="3119" w:type="dxa"/>
          </w:tcPr>
          <w:p w14:paraId="18E7E3EB" w14:textId="5D6285BF" w:rsidR="002A60A3" w:rsidRPr="00292D37" w:rsidRDefault="002A60A3" w:rsidP="002A60A3">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27951184" w14:textId="77777777" w:rsidR="002B02A6" w:rsidRDefault="00164AB1" w:rsidP="002A60A3">
            <w:pPr>
              <w:spacing w:line="228" w:lineRule="auto"/>
              <w:jc w:val="center"/>
              <w:rPr>
                <w:sz w:val="24"/>
                <w:szCs w:val="24"/>
              </w:rPr>
            </w:pPr>
            <w:r w:rsidRPr="00292D37">
              <w:rPr>
                <w:sz w:val="24"/>
                <w:szCs w:val="24"/>
              </w:rPr>
              <w:t xml:space="preserve">(ведущий инженер по ПБ, ГО и ЧС, ОТ </w:t>
            </w:r>
          </w:p>
          <w:p w14:paraId="346FFA62" w14:textId="0B9328E8" w:rsidR="00595722" w:rsidRPr="00292D37" w:rsidRDefault="00164AB1" w:rsidP="002A60A3">
            <w:pPr>
              <w:spacing w:line="228" w:lineRule="auto"/>
              <w:jc w:val="center"/>
              <w:rPr>
                <w:sz w:val="24"/>
                <w:szCs w:val="24"/>
              </w:rPr>
            </w:pPr>
            <w:r w:rsidRPr="00292D37">
              <w:rPr>
                <w:sz w:val="24"/>
                <w:szCs w:val="24"/>
              </w:rPr>
              <w:t>Матюхова Е.В.)</w:t>
            </w:r>
          </w:p>
        </w:tc>
        <w:tc>
          <w:tcPr>
            <w:tcW w:w="4791" w:type="dxa"/>
          </w:tcPr>
          <w:p w14:paraId="46E545F0" w14:textId="6BC1E8F6" w:rsidR="00595722" w:rsidRPr="00292D37" w:rsidRDefault="002A60A3" w:rsidP="00984A09">
            <w:pPr>
              <w:spacing w:line="226" w:lineRule="auto"/>
              <w:jc w:val="both"/>
              <w:rPr>
                <w:sz w:val="24"/>
                <w:szCs w:val="24"/>
              </w:rPr>
            </w:pPr>
            <w:r w:rsidRPr="00292D37">
              <w:rPr>
                <w:sz w:val="24"/>
                <w:szCs w:val="24"/>
              </w:rPr>
              <w:t xml:space="preserve">Случаев, являвшихся основанием для привлечения работников к ответственности за допущение коррупционных правонарушений, не выявлено  </w:t>
            </w:r>
          </w:p>
        </w:tc>
      </w:tr>
      <w:tr w:rsidR="00595722" w:rsidRPr="00292D37" w14:paraId="7297D668" w14:textId="77777777" w:rsidTr="00292D37">
        <w:trPr>
          <w:cantSplit/>
        </w:trPr>
        <w:tc>
          <w:tcPr>
            <w:tcW w:w="675" w:type="dxa"/>
          </w:tcPr>
          <w:p w14:paraId="21CA0EFA" w14:textId="77777777" w:rsidR="00595722" w:rsidRPr="00292D37" w:rsidRDefault="00595722" w:rsidP="00292D37">
            <w:pPr>
              <w:spacing w:line="228" w:lineRule="auto"/>
              <w:jc w:val="center"/>
              <w:rPr>
                <w:sz w:val="24"/>
                <w:szCs w:val="24"/>
              </w:rPr>
            </w:pPr>
            <w:r w:rsidRPr="00292D37">
              <w:rPr>
                <w:sz w:val="24"/>
                <w:szCs w:val="24"/>
              </w:rPr>
              <w:t>18</w:t>
            </w:r>
          </w:p>
        </w:tc>
        <w:tc>
          <w:tcPr>
            <w:tcW w:w="4395" w:type="dxa"/>
          </w:tcPr>
          <w:p w14:paraId="5FAD629D" w14:textId="77777777" w:rsidR="00595722" w:rsidRPr="00292D37" w:rsidRDefault="00595722" w:rsidP="00EE08C3">
            <w:pPr>
              <w:spacing w:line="228" w:lineRule="auto"/>
              <w:jc w:val="both"/>
              <w:rPr>
                <w:sz w:val="24"/>
                <w:szCs w:val="24"/>
              </w:rPr>
            </w:pPr>
            <w:r w:rsidRPr="00292D37">
              <w:rPr>
                <w:sz w:val="24"/>
                <w:szCs w:val="24"/>
              </w:rPr>
              <w:t>Принятие мер по предупреждению коррупции в учреждении (с учетом рекомендаций Министерства труда и социальной защиты Российской Федерации, утвержденных 08.11.2013)</w:t>
            </w:r>
          </w:p>
        </w:tc>
        <w:tc>
          <w:tcPr>
            <w:tcW w:w="1729" w:type="dxa"/>
          </w:tcPr>
          <w:p w14:paraId="19ACFA0D" w14:textId="77777777" w:rsidR="00595722" w:rsidRPr="00292D37" w:rsidRDefault="00595722" w:rsidP="00595722">
            <w:pPr>
              <w:spacing w:line="228" w:lineRule="auto"/>
              <w:jc w:val="center"/>
              <w:rPr>
                <w:sz w:val="24"/>
                <w:szCs w:val="24"/>
              </w:rPr>
            </w:pPr>
            <w:r w:rsidRPr="00292D37">
              <w:rPr>
                <w:sz w:val="24"/>
                <w:szCs w:val="24"/>
              </w:rPr>
              <w:t xml:space="preserve">В течение </w:t>
            </w:r>
          </w:p>
          <w:p w14:paraId="1C019679" w14:textId="77777777" w:rsidR="00595722" w:rsidRPr="00292D37" w:rsidRDefault="00595722" w:rsidP="00595722">
            <w:pPr>
              <w:spacing w:line="228" w:lineRule="auto"/>
              <w:jc w:val="center"/>
              <w:rPr>
                <w:sz w:val="24"/>
                <w:szCs w:val="24"/>
              </w:rPr>
            </w:pPr>
            <w:r w:rsidRPr="00292D37">
              <w:rPr>
                <w:sz w:val="24"/>
                <w:szCs w:val="24"/>
              </w:rPr>
              <w:t>2021-2024 гг.</w:t>
            </w:r>
          </w:p>
          <w:p w14:paraId="03F659F5" w14:textId="77777777" w:rsidR="00595722" w:rsidRPr="00292D37" w:rsidRDefault="00595722" w:rsidP="00EE08C3">
            <w:pPr>
              <w:spacing w:line="228" w:lineRule="auto"/>
              <w:jc w:val="center"/>
              <w:rPr>
                <w:sz w:val="24"/>
                <w:szCs w:val="24"/>
              </w:rPr>
            </w:pPr>
          </w:p>
        </w:tc>
        <w:tc>
          <w:tcPr>
            <w:tcW w:w="3119" w:type="dxa"/>
          </w:tcPr>
          <w:p w14:paraId="0CF88328" w14:textId="4114D05B" w:rsidR="00164AB1" w:rsidRPr="00292D37" w:rsidRDefault="00164AB1" w:rsidP="00164AB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1D919E49" w14:textId="77777777" w:rsidR="002B02A6" w:rsidRDefault="00164AB1" w:rsidP="00164AB1">
            <w:pPr>
              <w:spacing w:line="228" w:lineRule="auto"/>
              <w:jc w:val="center"/>
              <w:rPr>
                <w:sz w:val="24"/>
                <w:szCs w:val="24"/>
              </w:rPr>
            </w:pPr>
            <w:r w:rsidRPr="00292D37">
              <w:rPr>
                <w:sz w:val="24"/>
                <w:szCs w:val="24"/>
              </w:rPr>
              <w:t xml:space="preserve">(ведущий инженер по ПБ, ГО и ЧС, ОТ </w:t>
            </w:r>
          </w:p>
          <w:p w14:paraId="1CE5AFBF" w14:textId="1CCDC880" w:rsidR="00595722" w:rsidRPr="00292D37" w:rsidRDefault="00164AB1" w:rsidP="00164AB1">
            <w:pPr>
              <w:spacing w:line="228" w:lineRule="auto"/>
              <w:jc w:val="center"/>
              <w:rPr>
                <w:sz w:val="24"/>
                <w:szCs w:val="24"/>
              </w:rPr>
            </w:pPr>
            <w:r w:rsidRPr="00292D37">
              <w:rPr>
                <w:sz w:val="24"/>
                <w:szCs w:val="24"/>
              </w:rPr>
              <w:t>Матюхова Е.В.)</w:t>
            </w:r>
          </w:p>
        </w:tc>
        <w:tc>
          <w:tcPr>
            <w:tcW w:w="4791" w:type="dxa"/>
          </w:tcPr>
          <w:p w14:paraId="3293FE84" w14:textId="04991D19" w:rsidR="00595722" w:rsidRPr="00292D37" w:rsidRDefault="00613796" w:rsidP="00984A09">
            <w:pPr>
              <w:spacing w:line="226" w:lineRule="auto"/>
              <w:jc w:val="both"/>
              <w:rPr>
                <w:sz w:val="24"/>
                <w:szCs w:val="24"/>
              </w:rPr>
            </w:pPr>
            <w:r w:rsidRPr="00292D37">
              <w:rPr>
                <w:sz w:val="24"/>
                <w:szCs w:val="24"/>
              </w:rPr>
              <w:t xml:space="preserve">В </w:t>
            </w:r>
            <w:r w:rsidR="002B02A6">
              <w:rPr>
                <w:sz w:val="24"/>
                <w:szCs w:val="24"/>
              </w:rPr>
              <w:t>3</w:t>
            </w:r>
            <w:r w:rsidRPr="00292D37">
              <w:rPr>
                <w:sz w:val="24"/>
                <w:szCs w:val="24"/>
              </w:rPr>
              <w:t xml:space="preserve"> квартале проведена бе</w:t>
            </w:r>
            <w:r w:rsidRPr="002B02A6">
              <w:rPr>
                <w:sz w:val="24"/>
                <w:szCs w:val="24"/>
              </w:rPr>
              <w:t>седа:</w:t>
            </w:r>
            <w:r w:rsidRPr="002B02A6">
              <w:rPr>
                <w:rFonts w:ascii="SegoeUI" w:hAnsi="SegoeUI"/>
                <w:b/>
                <w:bCs/>
                <w:color w:val="333333"/>
                <w:sz w:val="24"/>
                <w:szCs w:val="24"/>
              </w:rPr>
              <w:t xml:space="preserve"> </w:t>
            </w:r>
            <w:r w:rsidRPr="002B02A6">
              <w:rPr>
                <w:color w:val="000000" w:themeColor="text1"/>
                <w:sz w:val="24"/>
                <w:szCs w:val="24"/>
              </w:rPr>
              <w:t>типовые ситуаций конфликта интересов</w:t>
            </w:r>
          </w:p>
        </w:tc>
      </w:tr>
      <w:tr w:rsidR="00595722" w:rsidRPr="00292D37" w14:paraId="5874F9C1" w14:textId="77777777" w:rsidTr="00292D37">
        <w:trPr>
          <w:cantSplit/>
        </w:trPr>
        <w:tc>
          <w:tcPr>
            <w:tcW w:w="675" w:type="dxa"/>
          </w:tcPr>
          <w:p w14:paraId="4609466C" w14:textId="77777777" w:rsidR="00595722" w:rsidRPr="00292D37" w:rsidRDefault="00595722" w:rsidP="00292D37">
            <w:pPr>
              <w:spacing w:line="228" w:lineRule="auto"/>
              <w:jc w:val="center"/>
              <w:rPr>
                <w:sz w:val="24"/>
                <w:szCs w:val="24"/>
              </w:rPr>
            </w:pPr>
            <w:r w:rsidRPr="00292D37">
              <w:rPr>
                <w:sz w:val="24"/>
                <w:szCs w:val="24"/>
              </w:rPr>
              <w:t>19</w:t>
            </w:r>
          </w:p>
        </w:tc>
        <w:tc>
          <w:tcPr>
            <w:tcW w:w="4395" w:type="dxa"/>
          </w:tcPr>
          <w:p w14:paraId="6CDF73C6" w14:textId="77777777" w:rsidR="00595722" w:rsidRPr="00292D37" w:rsidDel="004A188A" w:rsidRDefault="00595722" w:rsidP="00E73CB3">
            <w:pPr>
              <w:spacing w:line="228" w:lineRule="auto"/>
              <w:jc w:val="both"/>
              <w:rPr>
                <w:sz w:val="24"/>
                <w:szCs w:val="24"/>
              </w:rPr>
            </w:pPr>
            <w:r w:rsidRPr="00292D37">
              <w:rPr>
                <w:rFonts w:eastAsia="Calibri"/>
                <w:color w:val="000000"/>
                <w:sz w:val="24"/>
                <w:szCs w:val="24"/>
              </w:rPr>
              <w:t>Внесение изменений в действующие планы мероприятий</w:t>
            </w:r>
            <w:r w:rsidR="00E73CB3" w:rsidRPr="00292D37">
              <w:rPr>
                <w:rFonts w:eastAsia="Calibri"/>
                <w:color w:val="000000"/>
                <w:sz w:val="24"/>
                <w:szCs w:val="24"/>
              </w:rPr>
              <w:t xml:space="preserve"> </w:t>
            </w:r>
            <w:r w:rsidRPr="00292D37">
              <w:rPr>
                <w:rFonts w:eastAsia="Calibri"/>
                <w:color w:val="000000"/>
                <w:sz w:val="24"/>
                <w:szCs w:val="24"/>
              </w:rPr>
              <w:t xml:space="preserve">по противодействию коррупции в соответствии с Национальным планом </w:t>
            </w:r>
            <w:r w:rsidR="00E73CB3" w:rsidRPr="00292D37">
              <w:rPr>
                <w:rFonts w:eastAsia="Calibri"/>
                <w:color w:val="000000"/>
                <w:sz w:val="24"/>
                <w:szCs w:val="24"/>
              </w:rPr>
              <w:t>противодействия коррупции на 2021 – 2024</w:t>
            </w:r>
            <w:r w:rsidRPr="00292D37">
              <w:rPr>
                <w:rFonts w:eastAsia="Calibri"/>
                <w:color w:val="000000"/>
                <w:sz w:val="24"/>
                <w:szCs w:val="24"/>
              </w:rPr>
              <w:t xml:space="preserve"> годы,</w:t>
            </w:r>
            <w:r w:rsidRPr="00292D37">
              <w:rPr>
                <w:rFonts w:eastAsia="Calibri"/>
                <w:color w:val="000000"/>
                <w:spacing w:val="-2"/>
                <w:sz w:val="24"/>
                <w:szCs w:val="24"/>
              </w:rPr>
              <w:t xml:space="preserve"> настоящим планом</w:t>
            </w:r>
            <w:r w:rsidRPr="00292D37">
              <w:rPr>
                <w:rFonts w:eastAsia="Calibri"/>
                <w:bCs/>
                <w:color w:val="000000"/>
                <w:spacing w:val="-2"/>
                <w:sz w:val="24"/>
                <w:szCs w:val="24"/>
              </w:rPr>
              <w:t xml:space="preserve">, </w:t>
            </w:r>
            <w:r w:rsidRPr="00292D37">
              <w:rPr>
                <w:rFonts w:eastAsia="Calibri"/>
                <w:color w:val="000000"/>
                <w:spacing w:val="-2"/>
                <w:sz w:val="24"/>
                <w:szCs w:val="24"/>
              </w:rPr>
              <w:t>обеспечение контроля за выполнением</w:t>
            </w:r>
          </w:p>
        </w:tc>
        <w:tc>
          <w:tcPr>
            <w:tcW w:w="1729" w:type="dxa"/>
          </w:tcPr>
          <w:p w14:paraId="53696B44" w14:textId="2F57C9F3" w:rsidR="00595722" w:rsidRPr="00292D37" w:rsidRDefault="00A81904" w:rsidP="009D2059">
            <w:pPr>
              <w:spacing w:line="228" w:lineRule="auto"/>
              <w:jc w:val="center"/>
              <w:rPr>
                <w:sz w:val="24"/>
                <w:szCs w:val="24"/>
              </w:rPr>
            </w:pPr>
            <w:r w:rsidRPr="00292D37">
              <w:rPr>
                <w:spacing w:val="-4"/>
                <w:sz w:val="24"/>
                <w:szCs w:val="24"/>
              </w:rPr>
              <w:t>До 09.01.202</w:t>
            </w:r>
            <w:r w:rsidR="00052256">
              <w:rPr>
                <w:spacing w:val="-4"/>
                <w:sz w:val="24"/>
                <w:szCs w:val="24"/>
              </w:rPr>
              <w:t>4</w:t>
            </w:r>
            <w:r w:rsidR="00595722" w:rsidRPr="00292D37">
              <w:rPr>
                <w:spacing w:val="-4"/>
                <w:sz w:val="24"/>
                <w:szCs w:val="24"/>
              </w:rPr>
              <w:t xml:space="preserve"> г. – внесение соответствующих изменений, в течение </w:t>
            </w:r>
            <w:r w:rsidR="00595722" w:rsidRPr="00292D37">
              <w:rPr>
                <w:spacing w:val="-4"/>
                <w:sz w:val="24"/>
                <w:szCs w:val="24"/>
              </w:rPr>
              <w:br/>
              <w:t>2021 – 2024 гг. – обеспечение их актуализации и контроля за выполнением</w:t>
            </w:r>
          </w:p>
        </w:tc>
        <w:tc>
          <w:tcPr>
            <w:tcW w:w="3119" w:type="dxa"/>
          </w:tcPr>
          <w:p w14:paraId="4A727503" w14:textId="568A1D4E" w:rsidR="00164AB1" w:rsidRPr="00292D37" w:rsidRDefault="00164AB1" w:rsidP="00164AB1">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10078C89" w14:textId="77777777" w:rsidR="002B02A6" w:rsidRDefault="00164AB1" w:rsidP="00164AB1">
            <w:pPr>
              <w:spacing w:line="228" w:lineRule="auto"/>
              <w:jc w:val="center"/>
              <w:rPr>
                <w:sz w:val="24"/>
                <w:szCs w:val="24"/>
              </w:rPr>
            </w:pPr>
            <w:r w:rsidRPr="00292D37">
              <w:rPr>
                <w:sz w:val="24"/>
                <w:szCs w:val="24"/>
              </w:rPr>
              <w:t>(ведущий инженер по ПБ, ГО и ЧС, ОТ</w:t>
            </w:r>
          </w:p>
          <w:p w14:paraId="0E44DEC1" w14:textId="76720A71" w:rsidR="00595722" w:rsidRPr="00292D37" w:rsidRDefault="00164AB1" w:rsidP="00164AB1">
            <w:pPr>
              <w:spacing w:line="228" w:lineRule="auto"/>
              <w:jc w:val="center"/>
              <w:rPr>
                <w:sz w:val="24"/>
                <w:szCs w:val="24"/>
              </w:rPr>
            </w:pPr>
            <w:r w:rsidRPr="00292D37">
              <w:rPr>
                <w:sz w:val="24"/>
                <w:szCs w:val="24"/>
              </w:rPr>
              <w:t xml:space="preserve"> Матюхова Е.В.)</w:t>
            </w:r>
          </w:p>
        </w:tc>
        <w:tc>
          <w:tcPr>
            <w:tcW w:w="4791" w:type="dxa"/>
          </w:tcPr>
          <w:p w14:paraId="03225DCB" w14:textId="6EF89627" w:rsidR="00595722" w:rsidRPr="00292D37" w:rsidRDefault="00613796" w:rsidP="009D2059">
            <w:pPr>
              <w:spacing w:line="226" w:lineRule="auto"/>
              <w:jc w:val="both"/>
              <w:rPr>
                <w:sz w:val="24"/>
                <w:szCs w:val="24"/>
              </w:rPr>
            </w:pPr>
            <w:r w:rsidRPr="00292D37">
              <w:rPr>
                <w:sz w:val="24"/>
                <w:szCs w:val="24"/>
              </w:rPr>
              <w:t>Изменения не вносились</w:t>
            </w:r>
          </w:p>
        </w:tc>
      </w:tr>
      <w:tr w:rsidR="00613796" w:rsidRPr="00292D37" w14:paraId="5DB245D4" w14:textId="77777777" w:rsidTr="00292D37">
        <w:trPr>
          <w:cantSplit/>
        </w:trPr>
        <w:tc>
          <w:tcPr>
            <w:tcW w:w="675" w:type="dxa"/>
          </w:tcPr>
          <w:p w14:paraId="1A9E461F" w14:textId="77777777" w:rsidR="00613796" w:rsidRPr="00292D37" w:rsidRDefault="00613796" w:rsidP="00292D37">
            <w:pPr>
              <w:spacing w:line="228" w:lineRule="auto"/>
              <w:jc w:val="center"/>
              <w:rPr>
                <w:sz w:val="24"/>
                <w:szCs w:val="24"/>
              </w:rPr>
            </w:pPr>
            <w:r w:rsidRPr="00292D37">
              <w:rPr>
                <w:sz w:val="24"/>
                <w:szCs w:val="24"/>
              </w:rPr>
              <w:lastRenderedPageBreak/>
              <w:t>20</w:t>
            </w:r>
          </w:p>
        </w:tc>
        <w:tc>
          <w:tcPr>
            <w:tcW w:w="4395" w:type="dxa"/>
          </w:tcPr>
          <w:p w14:paraId="2E7AB509" w14:textId="419BDC2C" w:rsidR="00613796" w:rsidRPr="00292D37" w:rsidRDefault="00613796" w:rsidP="00613796">
            <w:pPr>
              <w:spacing w:line="228" w:lineRule="auto"/>
              <w:jc w:val="both"/>
              <w:rPr>
                <w:sz w:val="24"/>
                <w:szCs w:val="24"/>
              </w:rPr>
            </w:pPr>
            <w:r w:rsidRPr="00292D37">
              <w:rPr>
                <w:sz w:val="24"/>
                <w:szCs w:val="24"/>
              </w:rPr>
              <w:t xml:space="preserve">Представление в </w:t>
            </w:r>
            <w:r w:rsidR="00292D37">
              <w:rPr>
                <w:sz w:val="24"/>
                <w:szCs w:val="24"/>
              </w:rPr>
              <w:t>Министерство здравоохранения</w:t>
            </w:r>
            <w:r w:rsidRPr="00292D37">
              <w:rPr>
                <w:sz w:val="24"/>
                <w:szCs w:val="24"/>
              </w:rPr>
              <w:t xml:space="preserve"> Ростовской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p w14:paraId="2C62C0BB" w14:textId="77777777" w:rsidR="00164AB1" w:rsidRPr="00292D37" w:rsidRDefault="00164AB1" w:rsidP="00164AB1">
            <w:pPr>
              <w:rPr>
                <w:sz w:val="24"/>
                <w:szCs w:val="24"/>
              </w:rPr>
            </w:pPr>
          </w:p>
          <w:p w14:paraId="0BDC1B4D" w14:textId="77777777" w:rsidR="00164AB1" w:rsidRPr="00292D37" w:rsidRDefault="00164AB1" w:rsidP="00164AB1">
            <w:pPr>
              <w:rPr>
                <w:sz w:val="24"/>
                <w:szCs w:val="24"/>
              </w:rPr>
            </w:pPr>
          </w:p>
          <w:p w14:paraId="44F4D80C" w14:textId="161022DB" w:rsidR="00164AB1" w:rsidRPr="00292D37" w:rsidRDefault="00164AB1" w:rsidP="00164AB1">
            <w:pPr>
              <w:tabs>
                <w:tab w:val="left" w:pos="2565"/>
              </w:tabs>
              <w:rPr>
                <w:sz w:val="24"/>
                <w:szCs w:val="24"/>
              </w:rPr>
            </w:pPr>
            <w:r w:rsidRPr="00292D37">
              <w:rPr>
                <w:sz w:val="24"/>
                <w:szCs w:val="24"/>
              </w:rPr>
              <w:tab/>
            </w:r>
          </w:p>
        </w:tc>
        <w:tc>
          <w:tcPr>
            <w:tcW w:w="1729" w:type="dxa"/>
          </w:tcPr>
          <w:p w14:paraId="00111476" w14:textId="2F5D5188" w:rsidR="00613796" w:rsidRPr="00292D37" w:rsidRDefault="00613796" w:rsidP="00613796">
            <w:pPr>
              <w:spacing w:line="228" w:lineRule="auto"/>
              <w:jc w:val="center"/>
              <w:rPr>
                <w:sz w:val="24"/>
                <w:szCs w:val="24"/>
              </w:rPr>
            </w:pPr>
            <w:r w:rsidRPr="00292D37">
              <w:rPr>
                <w:sz w:val="24"/>
                <w:szCs w:val="24"/>
              </w:rPr>
              <w:t xml:space="preserve">В порядке и сроки, определенные </w:t>
            </w:r>
            <w:proofErr w:type="spellStart"/>
            <w:r w:rsidR="002B02A6">
              <w:rPr>
                <w:sz w:val="24"/>
                <w:szCs w:val="24"/>
              </w:rPr>
              <w:t>Министерст-вом</w:t>
            </w:r>
            <w:proofErr w:type="spellEnd"/>
            <w:r w:rsidR="002B02A6">
              <w:rPr>
                <w:sz w:val="24"/>
                <w:szCs w:val="24"/>
              </w:rPr>
              <w:t xml:space="preserve"> </w:t>
            </w:r>
            <w:proofErr w:type="spellStart"/>
            <w:proofErr w:type="gramStart"/>
            <w:r w:rsidR="002B02A6">
              <w:rPr>
                <w:sz w:val="24"/>
                <w:szCs w:val="24"/>
              </w:rPr>
              <w:t>здравоохра</w:t>
            </w:r>
            <w:proofErr w:type="spellEnd"/>
            <w:r w:rsidR="002B02A6">
              <w:rPr>
                <w:sz w:val="24"/>
                <w:szCs w:val="24"/>
              </w:rPr>
              <w:t>-нения</w:t>
            </w:r>
            <w:proofErr w:type="gramEnd"/>
            <w:r w:rsidRPr="00292D37">
              <w:rPr>
                <w:sz w:val="24"/>
                <w:szCs w:val="24"/>
              </w:rPr>
              <w:t xml:space="preserve"> Ростовской области</w:t>
            </w:r>
          </w:p>
        </w:tc>
        <w:tc>
          <w:tcPr>
            <w:tcW w:w="3119" w:type="dxa"/>
          </w:tcPr>
          <w:p w14:paraId="405E26CA" w14:textId="00FE0B86" w:rsidR="00613796" w:rsidRPr="00292D37" w:rsidRDefault="00613796" w:rsidP="00613796">
            <w:pPr>
              <w:spacing w:line="228" w:lineRule="auto"/>
              <w:jc w:val="center"/>
              <w:rPr>
                <w:sz w:val="24"/>
                <w:szCs w:val="24"/>
              </w:rPr>
            </w:pPr>
            <w:r w:rsidRPr="00292D37">
              <w:rPr>
                <w:sz w:val="24"/>
                <w:szCs w:val="24"/>
              </w:rPr>
              <w:t xml:space="preserve">Ответственный за работу по профилактике коррупционных и иных правонарушений, а также за организацию антикоррупционной работы и ее состояние </w:t>
            </w:r>
          </w:p>
          <w:p w14:paraId="66D46363" w14:textId="77777777" w:rsidR="002B02A6" w:rsidRDefault="00164AB1" w:rsidP="00613796">
            <w:pPr>
              <w:spacing w:line="228" w:lineRule="auto"/>
              <w:jc w:val="center"/>
              <w:rPr>
                <w:sz w:val="24"/>
                <w:szCs w:val="24"/>
              </w:rPr>
            </w:pPr>
            <w:r w:rsidRPr="00292D37">
              <w:rPr>
                <w:sz w:val="24"/>
                <w:szCs w:val="24"/>
              </w:rPr>
              <w:t xml:space="preserve">(ведущий инженер по ПБ, ГО и ЧС, ОТ </w:t>
            </w:r>
          </w:p>
          <w:p w14:paraId="2A4AAD03" w14:textId="2A0D99DC" w:rsidR="00613796" w:rsidRPr="00292D37" w:rsidRDefault="00164AB1" w:rsidP="00613796">
            <w:pPr>
              <w:spacing w:line="228" w:lineRule="auto"/>
              <w:jc w:val="center"/>
              <w:rPr>
                <w:rFonts w:asciiTheme="minorHAnsi" w:hAnsiTheme="minorHAnsi"/>
                <w:sz w:val="24"/>
                <w:szCs w:val="24"/>
              </w:rPr>
            </w:pPr>
            <w:r w:rsidRPr="00292D37">
              <w:rPr>
                <w:sz w:val="24"/>
                <w:szCs w:val="24"/>
              </w:rPr>
              <w:t>Матюхова Е.В.)</w:t>
            </w:r>
          </w:p>
        </w:tc>
        <w:tc>
          <w:tcPr>
            <w:tcW w:w="4791" w:type="dxa"/>
          </w:tcPr>
          <w:p w14:paraId="0DDC2423" w14:textId="56DC006B" w:rsidR="00613796" w:rsidRPr="00292D37" w:rsidRDefault="00613796" w:rsidP="00613796">
            <w:pPr>
              <w:spacing w:line="226" w:lineRule="auto"/>
              <w:jc w:val="both"/>
              <w:rPr>
                <w:sz w:val="24"/>
                <w:szCs w:val="24"/>
              </w:rPr>
            </w:pPr>
            <w:r w:rsidRPr="00292D37">
              <w:rPr>
                <w:sz w:val="24"/>
                <w:szCs w:val="24"/>
              </w:rPr>
              <w:t xml:space="preserve">Отчет представлен по межведомственной системе электронного документооборота «Дело» </w:t>
            </w:r>
          </w:p>
          <w:p w14:paraId="5162FDDF" w14:textId="6CF38FAE" w:rsidR="00613796" w:rsidRPr="00292D37" w:rsidRDefault="00613796" w:rsidP="00613796">
            <w:pPr>
              <w:spacing w:line="226" w:lineRule="auto"/>
              <w:jc w:val="both"/>
              <w:rPr>
                <w:sz w:val="24"/>
                <w:szCs w:val="24"/>
              </w:rPr>
            </w:pPr>
          </w:p>
        </w:tc>
      </w:tr>
    </w:tbl>
    <w:p w14:paraId="1B2DAC7C" w14:textId="77777777" w:rsidR="00094602" w:rsidRPr="00292D37" w:rsidRDefault="00094602" w:rsidP="00C8123B">
      <w:pPr>
        <w:rPr>
          <w:sz w:val="24"/>
          <w:szCs w:val="24"/>
        </w:rPr>
      </w:pPr>
    </w:p>
    <w:p w14:paraId="17630E78" w14:textId="77777777" w:rsidR="00292D37" w:rsidRPr="00292D37" w:rsidRDefault="00292D37" w:rsidP="00292D37">
      <w:pPr>
        <w:tabs>
          <w:tab w:val="left" w:pos="10205"/>
        </w:tabs>
        <w:jc w:val="center"/>
        <w:rPr>
          <w:rFonts w:ascii="Times New Roman" w:hAnsi="Times New Roman" w:cs="Times New Roman"/>
          <w:sz w:val="24"/>
          <w:szCs w:val="24"/>
        </w:rPr>
      </w:pPr>
    </w:p>
    <w:sectPr w:rsidR="00292D37" w:rsidRPr="00292D37" w:rsidSect="0068466E">
      <w:footerReference w:type="even" r:id="rId8"/>
      <w:footerReference w:type="default" r:id="rId9"/>
      <w:pgSz w:w="16838" w:h="11906" w:orient="landscape"/>
      <w:pgMar w:top="851" w:right="1103"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F451" w14:textId="77777777" w:rsidR="00A53517" w:rsidRDefault="00A53517" w:rsidP="008C5EDA">
      <w:pPr>
        <w:spacing w:after="0" w:line="240" w:lineRule="auto"/>
      </w:pPr>
      <w:r>
        <w:separator/>
      </w:r>
    </w:p>
  </w:endnote>
  <w:endnote w:type="continuationSeparator" w:id="0">
    <w:p w14:paraId="19EDB230" w14:textId="77777777" w:rsidR="00A53517" w:rsidRDefault="00A53517"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UI">
    <w:altName w:val="Segoe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9D2E" w14:textId="77777777" w:rsidR="002C1E3D" w:rsidRDefault="0040217A"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14:paraId="32B895CC" w14:textId="77777777" w:rsidR="002C1E3D" w:rsidRDefault="002C1E3D" w:rsidP="0091739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542392"/>
      <w:docPartObj>
        <w:docPartGallery w:val="Page Numbers (Bottom of Page)"/>
        <w:docPartUnique/>
      </w:docPartObj>
    </w:sdtPr>
    <w:sdtContent>
      <w:p w14:paraId="302BC46B" w14:textId="1AA5286A" w:rsidR="00164AB1" w:rsidRDefault="00164AB1">
        <w:pPr>
          <w:pStyle w:val="aa"/>
          <w:jc w:val="right"/>
        </w:pPr>
        <w:r>
          <w:fldChar w:fldCharType="begin"/>
        </w:r>
        <w:r>
          <w:instrText>PAGE   \* MERGEFORMAT</w:instrText>
        </w:r>
        <w:r>
          <w:fldChar w:fldCharType="separate"/>
        </w:r>
        <w:r>
          <w:t>2</w:t>
        </w:r>
        <w:r>
          <w:fldChar w:fldCharType="end"/>
        </w:r>
      </w:p>
    </w:sdtContent>
  </w:sdt>
  <w:p w14:paraId="5EDB533B" w14:textId="77777777" w:rsidR="002C1E3D" w:rsidRDefault="002C1E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6877" w14:textId="77777777" w:rsidR="00A53517" w:rsidRDefault="00A53517" w:rsidP="008C5EDA">
      <w:pPr>
        <w:spacing w:after="0" w:line="240" w:lineRule="auto"/>
      </w:pPr>
      <w:r>
        <w:separator/>
      </w:r>
    </w:p>
  </w:footnote>
  <w:footnote w:type="continuationSeparator" w:id="0">
    <w:p w14:paraId="2630141C" w14:textId="77777777" w:rsidR="00A53517" w:rsidRDefault="00A53517" w:rsidP="008C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6C51CC"/>
    <w:lvl w:ilvl="0">
      <w:start w:val="1"/>
      <w:numFmt w:val="decimal"/>
      <w:pStyle w:val="a"/>
      <w:lvlText w:val="%1."/>
      <w:lvlJc w:val="left"/>
      <w:pPr>
        <w:tabs>
          <w:tab w:val="num" w:pos="360"/>
        </w:tabs>
        <w:ind w:left="360" w:hanging="360"/>
      </w:pPr>
    </w:lvl>
  </w:abstractNum>
  <w:abstractNum w:abstractNumId="1" w15:restartNumberingAfterBreak="0">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2130079709">
    <w:abstractNumId w:val="0"/>
    <w:lvlOverride w:ilvl="0">
      <w:startOverride w:val="1"/>
    </w:lvlOverride>
  </w:num>
  <w:num w:numId="2" w16cid:durableId="179859610">
    <w:abstractNumId w:val="9"/>
  </w:num>
  <w:num w:numId="3" w16cid:durableId="589244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5104316">
    <w:abstractNumId w:val="11"/>
  </w:num>
  <w:num w:numId="5" w16cid:durableId="902570893">
    <w:abstractNumId w:val="8"/>
  </w:num>
  <w:num w:numId="6" w16cid:durableId="1177037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20907">
    <w:abstractNumId w:val="12"/>
  </w:num>
  <w:num w:numId="8" w16cid:durableId="665787427">
    <w:abstractNumId w:val="4"/>
  </w:num>
  <w:num w:numId="9" w16cid:durableId="566916328">
    <w:abstractNumId w:val="3"/>
  </w:num>
  <w:num w:numId="10" w16cid:durableId="1234509925">
    <w:abstractNumId w:val="5"/>
  </w:num>
  <w:num w:numId="11" w16cid:durableId="362174561">
    <w:abstractNumId w:val="6"/>
  </w:num>
  <w:num w:numId="12" w16cid:durableId="511457053">
    <w:abstractNumId w:val="10"/>
  </w:num>
  <w:num w:numId="13" w16cid:durableId="1964455213">
    <w:abstractNumId w:val="7"/>
  </w:num>
  <w:num w:numId="14" w16cid:durableId="7832352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3B"/>
    <w:rsid w:val="0000004F"/>
    <w:rsid w:val="0000095E"/>
    <w:rsid w:val="00007573"/>
    <w:rsid w:val="000119E1"/>
    <w:rsid w:val="00013575"/>
    <w:rsid w:val="000149D5"/>
    <w:rsid w:val="000241F6"/>
    <w:rsid w:val="0003106C"/>
    <w:rsid w:val="00033776"/>
    <w:rsid w:val="000412CA"/>
    <w:rsid w:val="00044DC5"/>
    <w:rsid w:val="000478A0"/>
    <w:rsid w:val="00052256"/>
    <w:rsid w:val="00057AA8"/>
    <w:rsid w:val="0006399D"/>
    <w:rsid w:val="00064BD9"/>
    <w:rsid w:val="00067EA9"/>
    <w:rsid w:val="000711AD"/>
    <w:rsid w:val="00075A8A"/>
    <w:rsid w:val="000823FD"/>
    <w:rsid w:val="00085F77"/>
    <w:rsid w:val="000922BC"/>
    <w:rsid w:val="000922F5"/>
    <w:rsid w:val="00094602"/>
    <w:rsid w:val="000A7A84"/>
    <w:rsid w:val="000B1981"/>
    <w:rsid w:val="000B5864"/>
    <w:rsid w:val="000C5B70"/>
    <w:rsid w:val="000C5EA1"/>
    <w:rsid w:val="000D6E9B"/>
    <w:rsid w:val="000E6629"/>
    <w:rsid w:val="000F0DED"/>
    <w:rsid w:val="000F7FBE"/>
    <w:rsid w:val="0011080B"/>
    <w:rsid w:val="00121A4E"/>
    <w:rsid w:val="00130FA5"/>
    <w:rsid w:val="0013122A"/>
    <w:rsid w:val="00134AE7"/>
    <w:rsid w:val="001354F9"/>
    <w:rsid w:val="0013595F"/>
    <w:rsid w:val="00140BC2"/>
    <w:rsid w:val="001437A2"/>
    <w:rsid w:val="00154A3D"/>
    <w:rsid w:val="001577B6"/>
    <w:rsid w:val="00164AB1"/>
    <w:rsid w:val="00165E9C"/>
    <w:rsid w:val="00166A5E"/>
    <w:rsid w:val="00190045"/>
    <w:rsid w:val="00197CE5"/>
    <w:rsid w:val="001B18C0"/>
    <w:rsid w:val="001B716D"/>
    <w:rsid w:val="001C1750"/>
    <w:rsid w:val="001C4FFD"/>
    <w:rsid w:val="001C58FE"/>
    <w:rsid w:val="001C5B92"/>
    <w:rsid w:val="001D0DDA"/>
    <w:rsid w:val="001D4577"/>
    <w:rsid w:val="001D4DE7"/>
    <w:rsid w:val="001D5AE2"/>
    <w:rsid w:val="001D7143"/>
    <w:rsid w:val="001E1386"/>
    <w:rsid w:val="001F5301"/>
    <w:rsid w:val="001F588F"/>
    <w:rsid w:val="001F5FEE"/>
    <w:rsid w:val="00201551"/>
    <w:rsid w:val="00216284"/>
    <w:rsid w:val="00223C20"/>
    <w:rsid w:val="0022492D"/>
    <w:rsid w:val="00226EEF"/>
    <w:rsid w:val="00232009"/>
    <w:rsid w:val="002423DB"/>
    <w:rsid w:val="002438D0"/>
    <w:rsid w:val="00246D80"/>
    <w:rsid w:val="002563AE"/>
    <w:rsid w:val="00264079"/>
    <w:rsid w:val="002723C4"/>
    <w:rsid w:val="00281628"/>
    <w:rsid w:val="002838C0"/>
    <w:rsid w:val="00292D37"/>
    <w:rsid w:val="0029564B"/>
    <w:rsid w:val="002A0883"/>
    <w:rsid w:val="002A2B78"/>
    <w:rsid w:val="002A4F4A"/>
    <w:rsid w:val="002A60A3"/>
    <w:rsid w:val="002B02A6"/>
    <w:rsid w:val="002B0AB7"/>
    <w:rsid w:val="002C1E3D"/>
    <w:rsid w:val="002C20C8"/>
    <w:rsid w:val="002C4BD6"/>
    <w:rsid w:val="002D1196"/>
    <w:rsid w:val="002E4096"/>
    <w:rsid w:val="002F7511"/>
    <w:rsid w:val="003019CF"/>
    <w:rsid w:val="00310C5A"/>
    <w:rsid w:val="003115A8"/>
    <w:rsid w:val="00315255"/>
    <w:rsid w:val="003205B3"/>
    <w:rsid w:val="003254FF"/>
    <w:rsid w:val="00336A91"/>
    <w:rsid w:val="00342AAD"/>
    <w:rsid w:val="00345F09"/>
    <w:rsid w:val="0035180B"/>
    <w:rsid w:val="00357BC7"/>
    <w:rsid w:val="00362686"/>
    <w:rsid w:val="003735DC"/>
    <w:rsid w:val="00373708"/>
    <w:rsid w:val="0037449F"/>
    <w:rsid w:val="0039390C"/>
    <w:rsid w:val="003A3EE3"/>
    <w:rsid w:val="003A7FE9"/>
    <w:rsid w:val="003C1819"/>
    <w:rsid w:val="003D145B"/>
    <w:rsid w:val="003D1F7B"/>
    <w:rsid w:val="003D2248"/>
    <w:rsid w:val="003E35D5"/>
    <w:rsid w:val="003E6B09"/>
    <w:rsid w:val="003F4837"/>
    <w:rsid w:val="003F5622"/>
    <w:rsid w:val="0040217A"/>
    <w:rsid w:val="0041122B"/>
    <w:rsid w:val="00417034"/>
    <w:rsid w:val="0042278D"/>
    <w:rsid w:val="00426736"/>
    <w:rsid w:val="004353CF"/>
    <w:rsid w:val="0044758A"/>
    <w:rsid w:val="0045513C"/>
    <w:rsid w:val="004556F8"/>
    <w:rsid w:val="00455B1F"/>
    <w:rsid w:val="00455D7C"/>
    <w:rsid w:val="00461B81"/>
    <w:rsid w:val="00466803"/>
    <w:rsid w:val="00475E1F"/>
    <w:rsid w:val="00483EFD"/>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068EE"/>
    <w:rsid w:val="005127AB"/>
    <w:rsid w:val="00522C77"/>
    <w:rsid w:val="00522EF5"/>
    <w:rsid w:val="00523399"/>
    <w:rsid w:val="005309EF"/>
    <w:rsid w:val="00536863"/>
    <w:rsid w:val="00541C22"/>
    <w:rsid w:val="0055289E"/>
    <w:rsid w:val="00561F5B"/>
    <w:rsid w:val="00563D92"/>
    <w:rsid w:val="00571042"/>
    <w:rsid w:val="00581F31"/>
    <w:rsid w:val="005856AB"/>
    <w:rsid w:val="0059228E"/>
    <w:rsid w:val="00595722"/>
    <w:rsid w:val="0059596F"/>
    <w:rsid w:val="005B3D03"/>
    <w:rsid w:val="005C1DA8"/>
    <w:rsid w:val="005D0556"/>
    <w:rsid w:val="005D2D51"/>
    <w:rsid w:val="005D3609"/>
    <w:rsid w:val="005E2C0A"/>
    <w:rsid w:val="005E4779"/>
    <w:rsid w:val="005F04EC"/>
    <w:rsid w:val="005F1245"/>
    <w:rsid w:val="005F1B52"/>
    <w:rsid w:val="00601C75"/>
    <w:rsid w:val="00604667"/>
    <w:rsid w:val="00605B2A"/>
    <w:rsid w:val="00606C44"/>
    <w:rsid w:val="00613796"/>
    <w:rsid w:val="00621BB9"/>
    <w:rsid w:val="006229BB"/>
    <w:rsid w:val="00622E22"/>
    <w:rsid w:val="00631708"/>
    <w:rsid w:val="00636026"/>
    <w:rsid w:val="00637012"/>
    <w:rsid w:val="00637DA4"/>
    <w:rsid w:val="00643B05"/>
    <w:rsid w:val="00644611"/>
    <w:rsid w:val="006465C0"/>
    <w:rsid w:val="00654B17"/>
    <w:rsid w:val="006556D2"/>
    <w:rsid w:val="00657852"/>
    <w:rsid w:val="00660835"/>
    <w:rsid w:val="006610CC"/>
    <w:rsid w:val="006631F7"/>
    <w:rsid w:val="00663B59"/>
    <w:rsid w:val="00663CE2"/>
    <w:rsid w:val="00665A58"/>
    <w:rsid w:val="00672137"/>
    <w:rsid w:val="00673610"/>
    <w:rsid w:val="00673FE2"/>
    <w:rsid w:val="00675F80"/>
    <w:rsid w:val="00676859"/>
    <w:rsid w:val="0068453A"/>
    <w:rsid w:val="0068466E"/>
    <w:rsid w:val="00685B4A"/>
    <w:rsid w:val="00685DB4"/>
    <w:rsid w:val="00685FD4"/>
    <w:rsid w:val="0068664E"/>
    <w:rsid w:val="00687441"/>
    <w:rsid w:val="006A3FFE"/>
    <w:rsid w:val="006A5309"/>
    <w:rsid w:val="006A7BAA"/>
    <w:rsid w:val="006B64C9"/>
    <w:rsid w:val="006D42D3"/>
    <w:rsid w:val="006E3F60"/>
    <w:rsid w:val="006E4FA7"/>
    <w:rsid w:val="006E5827"/>
    <w:rsid w:val="006F1316"/>
    <w:rsid w:val="006F35AF"/>
    <w:rsid w:val="006F5E53"/>
    <w:rsid w:val="006F6CE1"/>
    <w:rsid w:val="0070203A"/>
    <w:rsid w:val="00703A96"/>
    <w:rsid w:val="0070675B"/>
    <w:rsid w:val="007070F8"/>
    <w:rsid w:val="007112D1"/>
    <w:rsid w:val="0071407E"/>
    <w:rsid w:val="007158D8"/>
    <w:rsid w:val="007165A7"/>
    <w:rsid w:val="00727A54"/>
    <w:rsid w:val="00731E8E"/>
    <w:rsid w:val="00733954"/>
    <w:rsid w:val="007371C3"/>
    <w:rsid w:val="00744679"/>
    <w:rsid w:val="00751150"/>
    <w:rsid w:val="00751849"/>
    <w:rsid w:val="007529AC"/>
    <w:rsid w:val="00762499"/>
    <w:rsid w:val="0076337C"/>
    <w:rsid w:val="00763812"/>
    <w:rsid w:val="00767608"/>
    <w:rsid w:val="00774681"/>
    <w:rsid w:val="00780DA1"/>
    <w:rsid w:val="00782810"/>
    <w:rsid w:val="007831E7"/>
    <w:rsid w:val="00792436"/>
    <w:rsid w:val="007A3573"/>
    <w:rsid w:val="007B0093"/>
    <w:rsid w:val="007B417D"/>
    <w:rsid w:val="007C0B1C"/>
    <w:rsid w:val="007D5C9D"/>
    <w:rsid w:val="007E1F36"/>
    <w:rsid w:val="007E5760"/>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A7C"/>
    <w:rsid w:val="008919F3"/>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4C05"/>
    <w:rsid w:val="00915D02"/>
    <w:rsid w:val="00917399"/>
    <w:rsid w:val="009223F2"/>
    <w:rsid w:val="009262BE"/>
    <w:rsid w:val="0093421F"/>
    <w:rsid w:val="009343E7"/>
    <w:rsid w:val="009367EC"/>
    <w:rsid w:val="00941CDD"/>
    <w:rsid w:val="009516B3"/>
    <w:rsid w:val="00953609"/>
    <w:rsid w:val="00957834"/>
    <w:rsid w:val="0097197B"/>
    <w:rsid w:val="00975052"/>
    <w:rsid w:val="0097584C"/>
    <w:rsid w:val="00980EC7"/>
    <w:rsid w:val="00982C2E"/>
    <w:rsid w:val="009832C2"/>
    <w:rsid w:val="009837DA"/>
    <w:rsid w:val="00984A09"/>
    <w:rsid w:val="009903F6"/>
    <w:rsid w:val="00991327"/>
    <w:rsid w:val="009948B9"/>
    <w:rsid w:val="009A1B7E"/>
    <w:rsid w:val="009A4A19"/>
    <w:rsid w:val="009A6AA1"/>
    <w:rsid w:val="009B37A7"/>
    <w:rsid w:val="009B5407"/>
    <w:rsid w:val="009B7BBF"/>
    <w:rsid w:val="009C010B"/>
    <w:rsid w:val="009D115D"/>
    <w:rsid w:val="009D2059"/>
    <w:rsid w:val="009D36E4"/>
    <w:rsid w:val="009E3B6B"/>
    <w:rsid w:val="009F155E"/>
    <w:rsid w:val="009F568C"/>
    <w:rsid w:val="00A00D35"/>
    <w:rsid w:val="00A043AF"/>
    <w:rsid w:val="00A072C8"/>
    <w:rsid w:val="00A10E46"/>
    <w:rsid w:val="00A15CF7"/>
    <w:rsid w:val="00A163FD"/>
    <w:rsid w:val="00A17DFB"/>
    <w:rsid w:val="00A26F7E"/>
    <w:rsid w:val="00A32955"/>
    <w:rsid w:val="00A338CD"/>
    <w:rsid w:val="00A33B08"/>
    <w:rsid w:val="00A442C2"/>
    <w:rsid w:val="00A4609E"/>
    <w:rsid w:val="00A53517"/>
    <w:rsid w:val="00A57CC5"/>
    <w:rsid w:val="00A7220D"/>
    <w:rsid w:val="00A729D2"/>
    <w:rsid w:val="00A80930"/>
    <w:rsid w:val="00A81904"/>
    <w:rsid w:val="00A81D27"/>
    <w:rsid w:val="00A852A9"/>
    <w:rsid w:val="00A878CE"/>
    <w:rsid w:val="00A97D01"/>
    <w:rsid w:val="00AA0A14"/>
    <w:rsid w:val="00AA3F51"/>
    <w:rsid w:val="00AB4950"/>
    <w:rsid w:val="00AB7C9E"/>
    <w:rsid w:val="00AC26EB"/>
    <w:rsid w:val="00AC45D0"/>
    <w:rsid w:val="00AC730D"/>
    <w:rsid w:val="00AD1314"/>
    <w:rsid w:val="00AD1662"/>
    <w:rsid w:val="00AE3186"/>
    <w:rsid w:val="00AF1EA4"/>
    <w:rsid w:val="00AF3201"/>
    <w:rsid w:val="00AF44F5"/>
    <w:rsid w:val="00AF64C7"/>
    <w:rsid w:val="00B001F9"/>
    <w:rsid w:val="00B07527"/>
    <w:rsid w:val="00B11D1A"/>
    <w:rsid w:val="00B1243D"/>
    <w:rsid w:val="00B1260F"/>
    <w:rsid w:val="00B139B6"/>
    <w:rsid w:val="00B27920"/>
    <w:rsid w:val="00B406A1"/>
    <w:rsid w:val="00B518A1"/>
    <w:rsid w:val="00B549D5"/>
    <w:rsid w:val="00B6002F"/>
    <w:rsid w:val="00B62791"/>
    <w:rsid w:val="00B634C0"/>
    <w:rsid w:val="00B663D8"/>
    <w:rsid w:val="00B730E3"/>
    <w:rsid w:val="00B807D8"/>
    <w:rsid w:val="00B8094B"/>
    <w:rsid w:val="00B81229"/>
    <w:rsid w:val="00B85588"/>
    <w:rsid w:val="00B873F6"/>
    <w:rsid w:val="00B90E6A"/>
    <w:rsid w:val="00B9196D"/>
    <w:rsid w:val="00B96B1E"/>
    <w:rsid w:val="00B97F1D"/>
    <w:rsid w:val="00BA0315"/>
    <w:rsid w:val="00BA3004"/>
    <w:rsid w:val="00BA37C7"/>
    <w:rsid w:val="00BA4503"/>
    <w:rsid w:val="00BA4CE0"/>
    <w:rsid w:val="00BB0EEC"/>
    <w:rsid w:val="00BB5F79"/>
    <w:rsid w:val="00BC43D0"/>
    <w:rsid w:val="00BC5038"/>
    <w:rsid w:val="00BD3E02"/>
    <w:rsid w:val="00BD5348"/>
    <w:rsid w:val="00BE0624"/>
    <w:rsid w:val="00BE4845"/>
    <w:rsid w:val="00BE7138"/>
    <w:rsid w:val="00C00C35"/>
    <w:rsid w:val="00C0308D"/>
    <w:rsid w:val="00C05121"/>
    <w:rsid w:val="00C0535D"/>
    <w:rsid w:val="00C12CCE"/>
    <w:rsid w:val="00C13E91"/>
    <w:rsid w:val="00C17F86"/>
    <w:rsid w:val="00C565AE"/>
    <w:rsid w:val="00C57477"/>
    <w:rsid w:val="00C66440"/>
    <w:rsid w:val="00C771F7"/>
    <w:rsid w:val="00C77FD4"/>
    <w:rsid w:val="00C809DA"/>
    <w:rsid w:val="00C8123B"/>
    <w:rsid w:val="00C845F7"/>
    <w:rsid w:val="00C85317"/>
    <w:rsid w:val="00C8702B"/>
    <w:rsid w:val="00C9298E"/>
    <w:rsid w:val="00CA06CA"/>
    <w:rsid w:val="00CA301D"/>
    <w:rsid w:val="00CA7BC1"/>
    <w:rsid w:val="00CB275A"/>
    <w:rsid w:val="00CC2DD7"/>
    <w:rsid w:val="00CC4264"/>
    <w:rsid w:val="00CC4652"/>
    <w:rsid w:val="00CC7992"/>
    <w:rsid w:val="00CD21EE"/>
    <w:rsid w:val="00CD3C47"/>
    <w:rsid w:val="00CE2729"/>
    <w:rsid w:val="00CE2AF5"/>
    <w:rsid w:val="00CE3EC6"/>
    <w:rsid w:val="00CE72AA"/>
    <w:rsid w:val="00CF14D5"/>
    <w:rsid w:val="00D10763"/>
    <w:rsid w:val="00D360BE"/>
    <w:rsid w:val="00D47CB5"/>
    <w:rsid w:val="00D55851"/>
    <w:rsid w:val="00D572DA"/>
    <w:rsid w:val="00D60A92"/>
    <w:rsid w:val="00D75B69"/>
    <w:rsid w:val="00D811F2"/>
    <w:rsid w:val="00D81F72"/>
    <w:rsid w:val="00D83F2F"/>
    <w:rsid w:val="00D8756E"/>
    <w:rsid w:val="00D92242"/>
    <w:rsid w:val="00DA4379"/>
    <w:rsid w:val="00DA7E82"/>
    <w:rsid w:val="00DB11A1"/>
    <w:rsid w:val="00DB2ADC"/>
    <w:rsid w:val="00DB2FEA"/>
    <w:rsid w:val="00DB670D"/>
    <w:rsid w:val="00DC1E0C"/>
    <w:rsid w:val="00DD13F1"/>
    <w:rsid w:val="00DE3B20"/>
    <w:rsid w:val="00DF2E7D"/>
    <w:rsid w:val="00DF4370"/>
    <w:rsid w:val="00DF5971"/>
    <w:rsid w:val="00DF6944"/>
    <w:rsid w:val="00E01D93"/>
    <w:rsid w:val="00E02E15"/>
    <w:rsid w:val="00E03B2F"/>
    <w:rsid w:val="00E16262"/>
    <w:rsid w:val="00E202E7"/>
    <w:rsid w:val="00E21150"/>
    <w:rsid w:val="00E214B1"/>
    <w:rsid w:val="00E23CD0"/>
    <w:rsid w:val="00E2629F"/>
    <w:rsid w:val="00E26A82"/>
    <w:rsid w:val="00E324F2"/>
    <w:rsid w:val="00E332CD"/>
    <w:rsid w:val="00E37F49"/>
    <w:rsid w:val="00E4016C"/>
    <w:rsid w:val="00E7069E"/>
    <w:rsid w:val="00E73CB3"/>
    <w:rsid w:val="00E75C28"/>
    <w:rsid w:val="00E8108C"/>
    <w:rsid w:val="00E901D9"/>
    <w:rsid w:val="00E940FD"/>
    <w:rsid w:val="00E9787A"/>
    <w:rsid w:val="00EA5C7B"/>
    <w:rsid w:val="00EB299C"/>
    <w:rsid w:val="00EB4DB4"/>
    <w:rsid w:val="00EB7846"/>
    <w:rsid w:val="00EC08E8"/>
    <w:rsid w:val="00EC224B"/>
    <w:rsid w:val="00EC3CC4"/>
    <w:rsid w:val="00EC67E6"/>
    <w:rsid w:val="00ED4218"/>
    <w:rsid w:val="00ED525A"/>
    <w:rsid w:val="00ED58B3"/>
    <w:rsid w:val="00EE08C3"/>
    <w:rsid w:val="00EE2003"/>
    <w:rsid w:val="00EE2646"/>
    <w:rsid w:val="00EE65A6"/>
    <w:rsid w:val="00EE792A"/>
    <w:rsid w:val="00EF03CB"/>
    <w:rsid w:val="00EF1DFD"/>
    <w:rsid w:val="00EF5924"/>
    <w:rsid w:val="00EF6A17"/>
    <w:rsid w:val="00F01B8B"/>
    <w:rsid w:val="00F04039"/>
    <w:rsid w:val="00F0405B"/>
    <w:rsid w:val="00F06271"/>
    <w:rsid w:val="00F06B8B"/>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74EB9"/>
    <w:rsid w:val="00F75F85"/>
    <w:rsid w:val="00F81D50"/>
    <w:rsid w:val="00F8389B"/>
    <w:rsid w:val="00F86F18"/>
    <w:rsid w:val="00F91A26"/>
    <w:rsid w:val="00FA627B"/>
    <w:rsid w:val="00FC1CE5"/>
    <w:rsid w:val="00FC596D"/>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A1D6"/>
  <w15:docId w15:val="{B3265B4D-2FE7-4E02-9436-BAA145E7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9D32-496A-464F-BCB4-3E8438BD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Гиперион</cp:lastModifiedBy>
  <cp:revision>20</cp:revision>
  <cp:lastPrinted>2025-01-20T10:43:00Z</cp:lastPrinted>
  <dcterms:created xsi:type="dcterms:W3CDTF">2024-03-05T07:04:00Z</dcterms:created>
  <dcterms:modified xsi:type="dcterms:W3CDTF">2025-01-20T10:43:00Z</dcterms:modified>
</cp:coreProperties>
</file>